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5654F0" w:rsidRDefault="00B861ED" w:rsidP="00D9540F">
      <w:pPr>
        <w:pStyle w:val="1"/>
        <w:jc w:val="center"/>
        <w:rPr>
          <w:rFonts w:ascii="Calibri" w:hAnsi="Calibri" w:cs="Tahoma"/>
          <w:sz w:val="52"/>
          <w:lang w:val="es-MX"/>
        </w:rPr>
      </w:pPr>
      <w:r w:rsidRPr="005654F0">
        <w:rPr>
          <w:rFonts w:ascii="Calibri" w:hAnsi="Calibri" w:cs="Tahoma"/>
          <w:sz w:val="52"/>
          <w:lang w:val="es-MX"/>
        </w:rPr>
        <w:t>NO. 32065001-</w:t>
      </w:r>
      <w:r w:rsidR="00A218EF">
        <w:rPr>
          <w:rFonts w:ascii="Calibri" w:hAnsi="Calibri" w:cs="Tahoma"/>
          <w:sz w:val="52"/>
          <w:lang w:val="es-MX"/>
        </w:rPr>
        <w:t>066</w:t>
      </w:r>
      <w:r w:rsidR="00AA1E2F" w:rsidRPr="005654F0">
        <w:rPr>
          <w:rFonts w:ascii="Calibri" w:hAnsi="Calibri" w:cs="Tahoma"/>
          <w:sz w:val="52"/>
          <w:lang w:val="es-MX"/>
        </w:rPr>
        <w:t>-1</w:t>
      </w:r>
      <w:r w:rsidR="00A218EF">
        <w:rPr>
          <w:rFonts w:ascii="Calibri" w:hAnsi="Calibri" w:cs="Tahoma"/>
          <w:sz w:val="52"/>
          <w:lang w:val="es-MX"/>
        </w:rPr>
        <w:t>7</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9F1B2A"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sidR="00AA1E2F">
        <w:rPr>
          <w:rFonts w:ascii="Calibri" w:hAnsi="Calibri" w:cs="Tahoma"/>
          <w:bCs/>
          <w:iCs/>
          <w:sz w:val="40"/>
          <w:szCs w:val="40"/>
        </w:rPr>
        <w:t xml:space="preserve">SUMINISTRO DE </w:t>
      </w:r>
      <w:r w:rsidR="00705C82">
        <w:rPr>
          <w:rFonts w:ascii="Calibri" w:hAnsi="Calibri" w:cs="Tahoma"/>
          <w:bCs/>
          <w:iCs/>
          <w:sz w:val="40"/>
          <w:szCs w:val="40"/>
        </w:rPr>
        <w:t>UNIFORMES</w:t>
      </w:r>
      <w:r w:rsidR="00AA1E2F">
        <w:rPr>
          <w:rFonts w:ascii="Calibri" w:hAnsi="Calibri" w:cs="Tahoma"/>
          <w:bCs/>
          <w:iCs/>
          <w:sz w:val="40"/>
          <w:szCs w:val="40"/>
        </w:rPr>
        <w:t xml:space="preserve"> PARA </w:t>
      </w:r>
      <w:r w:rsidR="009F1B2A">
        <w:rPr>
          <w:rFonts w:ascii="Calibri" w:hAnsi="Calibri" w:cs="Tahoma"/>
          <w:bCs/>
          <w:iCs/>
          <w:sz w:val="40"/>
          <w:szCs w:val="40"/>
        </w:rPr>
        <w:t>GOBIERNO</w:t>
      </w:r>
    </w:p>
    <w:p w:rsidR="004E1201" w:rsidRPr="00AF29C7" w:rsidRDefault="00AA1E2F" w:rsidP="00D9540F">
      <w:pPr>
        <w:pStyle w:val="1"/>
        <w:tabs>
          <w:tab w:val="left" w:pos="0"/>
        </w:tabs>
        <w:jc w:val="center"/>
        <w:rPr>
          <w:rFonts w:ascii="Calibri" w:hAnsi="Calibri" w:cs="Tahoma"/>
          <w:bCs/>
          <w:iCs/>
          <w:sz w:val="40"/>
          <w:szCs w:val="40"/>
        </w:rPr>
      </w:pPr>
      <w:r>
        <w:rPr>
          <w:rFonts w:ascii="Calibri" w:hAnsi="Calibri" w:cs="Tahoma"/>
          <w:bCs/>
          <w:iCs/>
          <w:sz w:val="40"/>
          <w:szCs w:val="40"/>
        </w:rPr>
        <w:t xml:space="preserve"> DEL ESTADO DE BAJA CALIFORNIA</w:t>
      </w:r>
      <w:r w:rsidR="00EB0FB8" w:rsidRPr="00AF29C7">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0F6701">
        <w:rPr>
          <w:rFonts w:ascii="Calibri" w:hAnsi="Calibri" w:cs="Arial"/>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7</w:t>
      </w:r>
      <w:r w:rsidR="001E6F18">
        <w:rPr>
          <w:rFonts w:ascii="Calibri" w:hAnsi="Calibri" w:cs="Arial"/>
        </w:rPr>
        <w:t>”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8</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6E1762">
        <w:rPr>
          <w:rFonts w:ascii="Calibri" w:hAnsi="Calibri" w:cs="Arial"/>
        </w:rPr>
        <w:t>9</w:t>
      </w:r>
      <w:r w:rsidRPr="000F6701">
        <w:rPr>
          <w:rFonts w:ascii="Calibri" w:hAnsi="Calibri" w:cs="Arial"/>
        </w:rPr>
        <w:t xml:space="preserve">” </w:t>
      </w:r>
      <w:r w:rsidR="00112415" w:rsidRPr="000F6701">
        <w:rPr>
          <w:rFonts w:ascii="Calibri" w:hAnsi="Calibri" w:cs="Arial"/>
        </w:rPr>
        <w:t>Formato de Entrega de Sobres</w:t>
      </w:r>
    </w:p>
    <w:p w:rsidR="000348BE" w:rsidRDefault="000348BE" w:rsidP="00D9540F">
      <w:pPr>
        <w:jc w:val="center"/>
        <w:rPr>
          <w:rFonts w:ascii="Calibri" w:hAnsi="Calibri" w:cs="Arial"/>
          <w:sz w:val="28"/>
        </w:rPr>
      </w:pPr>
    </w:p>
    <w:p w:rsidR="00CF0492" w:rsidRDefault="00CF0492" w:rsidP="00D9540F">
      <w:pPr>
        <w:jc w:val="center"/>
        <w:rPr>
          <w:rFonts w:ascii="Calibri" w:hAnsi="Calibri" w:cs="Arial"/>
          <w:sz w:val="28"/>
        </w:rPr>
      </w:pPr>
    </w:p>
    <w:p w:rsidR="00CF0492" w:rsidRPr="000F6701" w:rsidRDefault="00CF0492"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348BE" w:rsidRDefault="00C12080" w:rsidP="009F1B2A">
      <w:pPr>
        <w:pStyle w:val="1"/>
        <w:ind w:left="284" w:right="27"/>
        <w:jc w:val="both"/>
        <w:rPr>
          <w:rFonts w:ascii="Calibri" w:hAnsi="Calibri"/>
          <w:b w:val="0"/>
          <w:sz w:val="24"/>
        </w:rPr>
      </w:pPr>
      <w:r w:rsidRPr="009F1B2A">
        <w:rPr>
          <w:rFonts w:ascii="Calibri" w:hAnsi="Calibri"/>
          <w:sz w:val="24"/>
        </w:rPr>
        <w:t xml:space="preserve">Suministro </w:t>
      </w:r>
      <w:r w:rsidR="00AA1E2F" w:rsidRPr="009F1B2A">
        <w:rPr>
          <w:rFonts w:ascii="Calibri" w:hAnsi="Calibri"/>
          <w:sz w:val="24"/>
        </w:rPr>
        <w:t xml:space="preserve">de </w:t>
      </w:r>
      <w:r w:rsidR="00D97D2C" w:rsidRPr="009F1B2A">
        <w:rPr>
          <w:rFonts w:ascii="Calibri" w:hAnsi="Calibri"/>
          <w:sz w:val="24"/>
        </w:rPr>
        <w:t>Uniformes</w:t>
      </w:r>
      <w:r w:rsidR="00F305BD" w:rsidRPr="009F1B2A">
        <w:rPr>
          <w:rFonts w:ascii="Calibri" w:hAnsi="Calibri"/>
          <w:sz w:val="24"/>
        </w:rPr>
        <w:t xml:space="preserve"> </w:t>
      </w:r>
      <w:r w:rsidR="00AA1E2F" w:rsidRPr="009F1B2A">
        <w:rPr>
          <w:rFonts w:ascii="Calibri" w:hAnsi="Calibri"/>
          <w:sz w:val="24"/>
        </w:rPr>
        <w:t xml:space="preserve">para </w:t>
      </w:r>
      <w:r w:rsidR="009F1B2A" w:rsidRPr="009F1B2A">
        <w:rPr>
          <w:rFonts w:ascii="Calibri" w:hAnsi="Calibri"/>
          <w:sz w:val="24"/>
        </w:rPr>
        <w:t>Gobierno</w:t>
      </w:r>
      <w:r w:rsidR="00DB7071" w:rsidRPr="009F1B2A">
        <w:rPr>
          <w:rFonts w:ascii="Calibri" w:hAnsi="Calibri"/>
          <w:sz w:val="24"/>
        </w:rPr>
        <w:t xml:space="preserve"> </w:t>
      </w:r>
      <w:r w:rsidR="00F46915" w:rsidRPr="009F1B2A">
        <w:rPr>
          <w:rFonts w:ascii="Calibri" w:hAnsi="Calibri"/>
          <w:sz w:val="24"/>
        </w:rPr>
        <w:t>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6D3947" w:rsidRDefault="00215911" w:rsidP="000348BE">
      <w:pPr>
        <w:pStyle w:val="2"/>
        <w:tabs>
          <w:tab w:val="left" w:pos="600"/>
        </w:tabs>
        <w:ind w:left="0" w:right="283" w:firstLine="284"/>
        <w:rPr>
          <w:rFonts w:ascii="Calibri" w:hAnsi="Calibri" w:cs="Arial"/>
          <w:b/>
          <w:sz w:val="24"/>
        </w:rPr>
      </w:pPr>
      <w:r w:rsidRPr="006D3947">
        <w:rPr>
          <w:rFonts w:ascii="Calibri" w:hAnsi="Calibri" w:cs="Arial"/>
          <w:b/>
          <w:sz w:val="24"/>
        </w:rPr>
        <w:t xml:space="preserve">1.2 </w:t>
      </w:r>
      <w:r w:rsidR="006329B7" w:rsidRPr="006D3947">
        <w:rPr>
          <w:rFonts w:asciiTheme="minorHAnsi" w:hAnsiTheme="minorHAnsi" w:cs="Helvetica"/>
          <w:b/>
          <w:sz w:val="24"/>
        </w:rPr>
        <w:t>LUGAR DE ENTREGA</w:t>
      </w:r>
      <w:r w:rsidR="0043673F" w:rsidRPr="006D3947">
        <w:rPr>
          <w:rFonts w:asciiTheme="minorHAnsi" w:hAnsiTheme="minorHAnsi" w:cs="Helvetica"/>
          <w:b/>
          <w:sz w:val="24"/>
        </w:rPr>
        <w:t xml:space="preserve"> </w:t>
      </w:r>
      <w:r w:rsidR="006329B7" w:rsidRPr="006D3947">
        <w:rPr>
          <w:rFonts w:asciiTheme="minorHAnsi" w:hAnsiTheme="minorHAnsi" w:cs="Helvetica"/>
          <w:b/>
          <w:sz w:val="24"/>
        </w:rPr>
        <w:t>DE LOS BIENES A SUMINISTRAR:</w:t>
      </w:r>
    </w:p>
    <w:p w:rsidR="00D97D2C" w:rsidRPr="006D3947" w:rsidRDefault="000E4402" w:rsidP="00D97D2C">
      <w:pPr>
        <w:pStyle w:val="1"/>
        <w:ind w:left="284"/>
        <w:jc w:val="both"/>
        <w:rPr>
          <w:rFonts w:ascii="Calibri" w:hAnsi="Calibri" w:cs="Arial"/>
          <w:b w:val="0"/>
          <w:sz w:val="24"/>
        </w:rPr>
      </w:pPr>
      <w:r w:rsidRPr="006D3947">
        <w:rPr>
          <w:rFonts w:ascii="Calibri" w:hAnsi="Calibri" w:cs="Arial"/>
          <w:b w:val="0"/>
          <w:bCs/>
          <w:sz w:val="24"/>
        </w:rPr>
        <w:t xml:space="preserve">Los bienes objeto de la presente licitación deberán ser entregados </w:t>
      </w:r>
      <w:r w:rsidRPr="006D3947">
        <w:rPr>
          <w:rFonts w:ascii="Calibri" w:hAnsi="Calibri" w:cs="Arial"/>
          <w:b w:val="0"/>
          <w:sz w:val="24"/>
        </w:rPr>
        <w:t xml:space="preserve">en las instalaciones del </w:t>
      </w:r>
      <w:r w:rsidRPr="006D3947">
        <w:rPr>
          <w:rFonts w:ascii="Calibri" w:hAnsi="Calibri" w:cs="Arial"/>
          <w:sz w:val="24"/>
        </w:rPr>
        <w:t>Edificio del Almacén General del Estado, ubicado en la Avenida Madero número 1981, entre las calles “K” y “L”, Colonia Nueva de la Ciudad de Mexicali, Baja California</w:t>
      </w:r>
      <w:r w:rsidRPr="006D3947">
        <w:rPr>
          <w:rFonts w:ascii="Calibri" w:hAnsi="Calibri" w:cs="Arial"/>
          <w:b w:val="0"/>
          <w:sz w:val="24"/>
        </w:rPr>
        <w:t xml:space="preserve"> de lunes a viernes de 08:00 a 14:00 </w:t>
      </w:r>
      <w:proofErr w:type="spellStart"/>
      <w:r w:rsidRPr="006D3947">
        <w:rPr>
          <w:rFonts w:ascii="Calibri" w:hAnsi="Calibri" w:cs="Arial"/>
          <w:b w:val="0"/>
          <w:sz w:val="24"/>
        </w:rPr>
        <w:t>hrs</w:t>
      </w:r>
      <w:proofErr w:type="spellEnd"/>
      <w:r w:rsidRPr="006D3947">
        <w:rPr>
          <w:rFonts w:ascii="Calibri" w:hAnsi="Calibri" w:cs="Arial"/>
          <w:b w:val="0"/>
          <w:sz w:val="24"/>
        </w:rPr>
        <w:t>., quedando bajo su responsabilidad en su caso, la importación, pago de aranceles y de impuestos necesarios para la entrega de los bienes materia de la presente licitación</w:t>
      </w:r>
      <w:r w:rsidR="002560BE" w:rsidRPr="006D3947">
        <w:rPr>
          <w:rFonts w:ascii="Calibri" w:hAnsi="Calibri" w:cs="Arial"/>
          <w:b w:val="0"/>
          <w:sz w:val="24"/>
        </w:rPr>
        <w:t xml:space="preserve">, </w:t>
      </w:r>
      <w:r w:rsidRPr="006D3947">
        <w:rPr>
          <w:rFonts w:ascii="Calibri" w:hAnsi="Calibri" w:cs="Arial"/>
          <w:sz w:val="24"/>
        </w:rPr>
        <w:t>debiendo presentar en el Almacén del Estado, los pedimentos de importación que garanticen su correcta internación a Territorio Nacional.</w:t>
      </w:r>
    </w:p>
    <w:p w:rsidR="00791633" w:rsidRPr="006D3947" w:rsidRDefault="00791633" w:rsidP="00D97D2C">
      <w:pPr>
        <w:pStyle w:val="1"/>
        <w:ind w:left="284"/>
        <w:jc w:val="both"/>
        <w:rPr>
          <w:rFonts w:ascii="Calibri" w:hAnsi="Calibri" w:cs="Arial"/>
          <w:b w:val="0"/>
          <w:sz w:val="24"/>
        </w:rPr>
      </w:pPr>
    </w:p>
    <w:p w:rsidR="00291BBC" w:rsidRDefault="00B050FE" w:rsidP="00D97D2C">
      <w:pPr>
        <w:pStyle w:val="Sangradetextonormal"/>
        <w:spacing w:line="240" w:lineRule="auto"/>
        <w:ind w:left="284" w:right="27" w:firstLine="0"/>
        <w:rPr>
          <w:rFonts w:ascii="Calibri" w:hAnsi="Calibri"/>
          <w:b w:val="0"/>
          <w:sz w:val="24"/>
        </w:rPr>
      </w:pPr>
      <w:r w:rsidRPr="006D3947">
        <w:rPr>
          <w:rFonts w:ascii="Calibri" w:hAnsi="Calibri"/>
          <w:b w:val="0"/>
          <w:sz w:val="24"/>
        </w:rPr>
        <w:t xml:space="preserve">Los riesgos y gastos de la conservación de los </w:t>
      </w:r>
      <w:r w:rsidR="000042B1" w:rsidRPr="006D3947">
        <w:rPr>
          <w:rFonts w:ascii="Calibri" w:hAnsi="Calibri"/>
          <w:b w:val="0"/>
          <w:sz w:val="24"/>
        </w:rPr>
        <w:t>uniformes</w:t>
      </w:r>
      <w:r w:rsidRPr="006D3947">
        <w:rPr>
          <w:rFonts w:ascii="Calibri" w:hAnsi="Calibri"/>
          <w:b w:val="0"/>
          <w:sz w:val="24"/>
        </w:rPr>
        <w:t xml:space="preserve"> materia de la presente </w:t>
      </w:r>
      <w:r w:rsidR="00C66422" w:rsidRPr="006D3947">
        <w:rPr>
          <w:rFonts w:ascii="Calibri" w:hAnsi="Calibri"/>
          <w:b w:val="0"/>
          <w:sz w:val="24"/>
        </w:rPr>
        <w:t>licitación</w:t>
      </w:r>
      <w:r w:rsidRPr="006D3947">
        <w:rPr>
          <w:rFonts w:ascii="Calibri" w:hAnsi="Calibri"/>
          <w:b w:val="0"/>
          <w:sz w:val="24"/>
        </w:rPr>
        <w:t>, correrán por cuenta del licitante favorecido con el resultado del fallo correspondiente, hasta la conclusión del suministro</w:t>
      </w:r>
      <w:r w:rsidR="00DF7A76" w:rsidRPr="006D3947">
        <w:rPr>
          <w:rFonts w:ascii="Calibri" w:hAnsi="Calibri"/>
          <w:b w:val="0"/>
          <w:sz w:val="24"/>
        </w:rPr>
        <w:t>.</w:t>
      </w:r>
    </w:p>
    <w:p w:rsidR="002450F6" w:rsidRDefault="002450F6"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B552AA">
        <w:rPr>
          <w:rFonts w:ascii="Calibri" w:hAnsi="Calibri" w:cs="Arial"/>
          <w:sz w:val="24"/>
        </w:rPr>
        <w:t xml:space="preserve">1.3 </w:t>
      </w:r>
      <w:r w:rsidR="00B46FCC" w:rsidRPr="00B552AA">
        <w:rPr>
          <w:rFonts w:ascii="Calibri" w:hAnsi="Calibri" w:cs="Arial"/>
          <w:sz w:val="24"/>
          <w:szCs w:val="24"/>
        </w:rPr>
        <w:t>PLAZO</w:t>
      </w:r>
      <w:r w:rsidR="009F3AC0" w:rsidRPr="00B552AA">
        <w:rPr>
          <w:rFonts w:ascii="Calibri" w:hAnsi="Calibri" w:cs="Arial"/>
          <w:sz w:val="24"/>
          <w:szCs w:val="24"/>
        </w:rPr>
        <w:t xml:space="preserve"> </w:t>
      </w:r>
      <w:r w:rsidR="00A86F2D" w:rsidRPr="00B552AA">
        <w:rPr>
          <w:rFonts w:ascii="Calibri" w:hAnsi="Calibri" w:cs="Arial"/>
          <w:sz w:val="24"/>
          <w:szCs w:val="24"/>
        </w:rPr>
        <w:t>DE ENTREGA:</w:t>
      </w:r>
    </w:p>
    <w:p w:rsidR="006329B7" w:rsidRDefault="00351A61" w:rsidP="00471BD5">
      <w:pPr>
        <w:pStyle w:val="1"/>
        <w:ind w:left="284"/>
        <w:jc w:val="both"/>
        <w:rPr>
          <w:rFonts w:asciiTheme="minorHAnsi" w:hAnsiTheme="minorHAnsi" w:cs="Helvetica"/>
          <w:b w:val="0"/>
          <w:sz w:val="24"/>
        </w:rPr>
      </w:pPr>
      <w:r>
        <w:rPr>
          <w:rFonts w:asciiTheme="minorHAnsi" w:hAnsiTheme="minorHAnsi" w:cs="Helvetica"/>
          <w:b w:val="0"/>
          <w:sz w:val="24"/>
        </w:rPr>
        <w:t>E</w:t>
      </w:r>
      <w:r w:rsidR="006329B7" w:rsidRPr="00DF3569">
        <w:rPr>
          <w:rFonts w:asciiTheme="minorHAnsi" w:hAnsiTheme="minorHAnsi" w:cs="Helvetica"/>
          <w:b w:val="0"/>
          <w:sz w:val="24"/>
        </w:rPr>
        <w:t>l suministro</w:t>
      </w:r>
      <w:r>
        <w:rPr>
          <w:rFonts w:asciiTheme="minorHAnsi" w:hAnsiTheme="minorHAnsi" w:cs="Helvetica"/>
          <w:b w:val="0"/>
          <w:sz w:val="24"/>
        </w:rPr>
        <w:t xml:space="preserve"> total</w:t>
      </w:r>
      <w:r w:rsidR="006329B7" w:rsidRPr="00DF3569">
        <w:rPr>
          <w:rFonts w:asciiTheme="minorHAnsi" w:hAnsiTheme="minorHAnsi" w:cs="Helvetica"/>
          <w:b w:val="0"/>
          <w:sz w:val="24"/>
        </w:rPr>
        <w:t xml:space="preserve"> de los </w:t>
      </w:r>
      <w:r w:rsidR="00035A1D">
        <w:rPr>
          <w:rFonts w:asciiTheme="minorHAnsi" w:hAnsiTheme="minorHAnsi" w:cs="Helvetica"/>
          <w:b w:val="0"/>
          <w:sz w:val="24"/>
        </w:rPr>
        <w:t>bienes</w:t>
      </w:r>
      <w:r>
        <w:rPr>
          <w:rFonts w:asciiTheme="minorHAnsi" w:hAnsiTheme="minorHAnsi" w:cs="Helvetica"/>
          <w:b w:val="0"/>
          <w:sz w:val="24"/>
        </w:rPr>
        <w:t xml:space="preserve"> materia de la presente licitación</w:t>
      </w:r>
      <w:r w:rsidR="006329B7" w:rsidRPr="00DF3569">
        <w:rPr>
          <w:rFonts w:asciiTheme="minorHAnsi" w:hAnsiTheme="minorHAnsi" w:cs="Helvetica"/>
          <w:b w:val="0"/>
          <w:sz w:val="24"/>
        </w:rPr>
        <w:t>, deberá real</w:t>
      </w:r>
      <w:r w:rsidR="006329B7" w:rsidRPr="00471BD5">
        <w:rPr>
          <w:rFonts w:asciiTheme="minorHAnsi" w:hAnsiTheme="minorHAnsi" w:cs="Helvetica"/>
          <w:b w:val="0"/>
          <w:sz w:val="24"/>
        </w:rPr>
        <w:t xml:space="preserve">izarse en un plazo máximo de </w:t>
      </w:r>
      <w:r w:rsidR="006962B8">
        <w:rPr>
          <w:rFonts w:asciiTheme="minorHAnsi" w:hAnsiTheme="minorHAnsi" w:cs="Helvetica"/>
          <w:sz w:val="24"/>
        </w:rPr>
        <w:t>45</w:t>
      </w:r>
      <w:r w:rsidR="00673F71" w:rsidRPr="00471BD5">
        <w:rPr>
          <w:rFonts w:asciiTheme="minorHAnsi" w:hAnsiTheme="minorHAnsi" w:cs="Helvetica"/>
          <w:sz w:val="24"/>
        </w:rPr>
        <w:t xml:space="preserve"> </w:t>
      </w:r>
      <w:r w:rsidR="006329B7" w:rsidRPr="00471BD5">
        <w:rPr>
          <w:rFonts w:asciiTheme="minorHAnsi" w:hAnsiTheme="minorHAnsi" w:cs="Helvetica"/>
          <w:sz w:val="24"/>
        </w:rPr>
        <w:t>(</w:t>
      </w:r>
      <w:r w:rsidR="006962B8">
        <w:rPr>
          <w:rFonts w:asciiTheme="minorHAnsi" w:hAnsiTheme="minorHAnsi" w:cs="Helvetica"/>
          <w:sz w:val="24"/>
        </w:rPr>
        <w:t>cuarenta y cinco</w:t>
      </w:r>
      <w:r w:rsidR="006329B7" w:rsidRPr="00471BD5">
        <w:rPr>
          <w:rFonts w:asciiTheme="minorHAnsi" w:hAnsiTheme="minorHAnsi" w:cs="Helvetica"/>
          <w:sz w:val="24"/>
        </w:rPr>
        <w:t>)</w:t>
      </w:r>
      <w:r w:rsidR="006329B7" w:rsidRPr="00471BD5">
        <w:rPr>
          <w:rFonts w:asciiTheme="minorHAnsi" w:hAnsiTheme="minorHAnsi" w:cs="Helvetica"/>
          <w:b w:val="0"/>
          <w:sz w:val="24"/>
        </w:rPr>
        <w:t xml:space="preserve"> días naturales contados a partir de la firma del contrato.</w:t>
      </w:r>
      <w:r w:rsidR="006329B7" w:rsidRPr="00DF3569">
        <w:rPr>
          <w:rFonts w:asciiTheme="minorHAnsi" w:hAnsiTheme="minorHAnsi" w:cs="Helvetica"/>
          <w:b w:val="0"/>
          <w:sz w:val="24"/>
        </w:rPr>
        <w:t xml:space="preserve"> </w:t>
      </w:r>
    </w:p>
    <w:p w:rsidR="003408F2"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Solo por caso fortuito o fuerza mayor “La Convocante” podrá autorizar cualquier modificación</w:t>
      </w:r>
      <w:r w:rsidR="002560BE">
        <w:rPr>
          <w:rFonts w:ascii="Calibri" w:hAnsi="Calibri"/>
          <w:b w:val="0"/>
          <w:sz w:val="24"/>
        </w:rPr>
        <w:t xml:space="preserve"> a los plazos de entrega origina</w:t>
      </w:r>
      <w:r w:rsidRPr="00DF3BB6">
        <w:rPr>
          <w:rFonts w:ascii="Calibri" w:hAnsi="Calibri"/>
          <w:b w:val="0"/>
          <w:sz w:val="24"/>
        </w:rPr>
        <w:t>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w:t>
      </w:r>
      <w:r w:rsidR="00E15FE5">
        <w:rPr>
          <w:rFonts w:ascii="Calibri" w:hAnsi="Calibri"/>
          <w:b w:val="0"/>
          <w:sz w:val="24"/>
        </w:rPr>
        <w:t>uniformes</w:t>
      </w:r>
      <w:r w:rsidRPr="000348BE">
        <w:rPr>
          <w:rFonts w:ascii="Calibri" w:hAnsi="Calibri"/>
          <w:b w:val="0"/>
          <w:sz w:val="24"/>
        </w:rPr>
        <w:t xml:space="preserve">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Pr>
          <w:rFonts w:ascii="Calibri" w:hAnsi="Calibri"/>
          <w:b w:val="0"/>
          <w:sz w:val="24"/>
        </w:rPr>
        <w:t>“E</w:t>
      </w:r>
      <w:r w:rsidR="00E76434" w:rsidRPr="000348BE">
        <w:rPr>
          <w:rFonts w:ascii="Calibri" w:hAnsi="Calibri"/>
          <w:b w:val="0"/>
          <w:sz w:val="24"/>
        </w:rPr>
        <w:t>l</w:t>
      </w:r>
      <w:r w:rsidR="00E15FE5">
        <w:rPr>
          <w:rFonts w:ascii="Calibri" w:hAnsi="Calibri"/>
          <w:b w:val="0"/>
          <w:sz w:val="24"/>
        </w:rPr>
        <w:t xml:space="preserve"> </w:t>
      </w:r>
      <w:r w:rsidR="00DB0C6F">
        <w:rPr>
          <w:rFonts w:ascii="Calibri" w:hAnsi="Calibri"/>
          <w:b w:val="0"/>
          <w:sz w:val="24"/>
        </w:rPr>
        <w:t>L</w:t>
      </w:r>
      <w:r w:rsidR="00475889">
        <w:rPr>
          <w:rFonts w:ascii="Calibri" w:hAnsi="Calibri"/>
          <w:b w:val="0"/>
          <w:sz w:val="24"/>
        </w:rPr>
        <w:t>i</w:t>
      </w:r>
      <w:r w:rsidR="00E76434" w:rsidRPr="000348BE">
        <w:rPr>
          <w:rFonts w:ascii="Calibri" w:hAnsi="Calibri"/>
          <w:b w:val="0"/>
          <w:sz w:val="24"/>
        </w:rPr>
        <w:t>citante</w:t>
      </w:r>
      <w:r w:rsidR="00DB0C6F">
        <w:rPr>
          <w:rFonts w:ascii="Calibri" w:hAnsi="Calibri"/>
          <w:b w:val="0"/>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t>100%(Cien por ciento)</w:t>
      </w:r>
      <w:r w:rsidRPr="000348BE">
        <w:rPr>
          <w:rFonts w:ascii="Calibri" w:hAnsi="Calibri"/>
          <w:b w:val="0"/>
          <w:sz w:val="24"/>
        </w:rPr>
        <w:t xml:space="preserve"> u</w:t>
      </w:r>
      <w:r w:rsidR="00475889">
        <w:rPr>
          <w:rFonts w:ascii="Calibri" w:hAnsi="Calibri"/>
          <w:b w:val="0"/>
          <w:sz w:val="24"/>
        </w:rPr>
        <w:t>na vez suministrado</w:t>
      </w:r>
      <w:r w:rsidR="00DB7071">
        <w:rPr>
          <w:rFonts w:ascii="Calibri" w:hAnsi="Calibri"/>
          <w:b w:val="0"/>
          <w:sz w:val="24"/>
        </w:rPr>
        <w:t xml:space="preserve"> </w:t>
      </w:r>
      <w:r w:rsidRPr="000348BE">
        <w:rPr>
          <w:rFonts w:ascii="Calibri" w:hAnsi="Calibri"/>
          <w:b w:val="0"/>
          <w:sz w:val="24"/>
        </w:rPr>
        <w:t>la totalidad de</w:t>
      </w:r>
      <w:r w:rsidR="00E15FE5">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00E15FE5">
        <w:rPr>
          <w:rFonts w:ascii="Calibri" w:hAnsi="Calibri"/>
          <w:b w:val="0"/>
          <w:sz w:val="24"/>
        </w:rPr>
        <w:t xml:space="preserve"> uniformes </w:t>
      </w:r>
      <w:r w:rsidRPr="000348BE">
        <w:rPr>
          <w:rFonts w:ascii="Calibri" w:hAnsi="Calibri"/>
          <w:b w:val="0"/>
          <w:sz w:val="24"/>
        </w:rPr>
        <w:t xml:space="preserve">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 xml:space="preserve">naturales contados a partir de la entrega total de los </w:t>
      </w:r>
      <w:r w:rsidR="00E15FE5">
        <w:rPr>
          <w:rFonts w:asciiTheme="minorHAnsi" w:hAnsiTheme="minorHAnsi" w:cstheme="minorHAnsi"/>
          <w:sz w:val="24"/>
          <w:szCs w:val="24"/>
        </w:rPr>
        <w:t xml:space="preserve">uniformes </w:t>
      </w:r>
      <w:r w:rsidRPr="00475889">
        <w:rPr>
          <w:rFonts w:asciiTheme="minorHAnsi" w:hAnsiTheme="minorHAnsi" w:cstheme="minorHAnsi"/>
          <w:sz w:val="24"/>
          <w:szCs w:val="24"/>
        </w:rPr>
        <w:t xml:space="preserve">materia de esta licitación.        </w:t>
      </w:r>
    </w:p>
    <w:p w:rsidR="00566690"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475889" w:rsidRDefault="00475889" w:rsidP="00B37D91">
      <w:pPr>
        <w:pStyle w:val="Sangradetextonormal"/>
        <w:tabs>
          <w:tab w:val="left" w:pos="600"/>
        </w:tabs>
        <w:spacing w:line="240" w:lineRule="auto"/>
        <w:ind w:right="-142" w:firstLine="0"/>
        <w:rPr>
          <w:rFonts w:ascii="Calibri" w:hAnsi="Calibri" w:cs="Arial"/>
          <w:sz w:val="24"/>
        </w:rPr>
      </w:pPr>
    </w:p>
    <w:p w:rsidR="00351A61" w:rsidRDefault="00351A61" w:rsidP="00B37D91">
      <w:pPr>
        <w:pStyle w:val="Sangradetextonormal"/>
        <w:tabs>
          <w:tab w:val="left" w:pos="600"/>
        </w:tabs>
        <w:spacing w:line="240" w:lineRule="auto"/>
        <w:ind w:right="-142" w:firstLine="0"/>
        <w:rPr>
          <w:rFonts w:ascii="Calibri" w:hAnsi="Calibri" w:cs="Arial"/>
          <w:sz w:val="24"/>
        </w:rPr>
      </w:pPr>
    </w:p>
    <w:p w:rsidR="00351A61" w:rsidRDefault="00351A61"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lastRenderedPageBreak/>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9E6D85" w:rsidRDefault="009E6D85" w:rsidP="00631D3B">
      <w:pPr>
        <w:pStyle w:val="Sangradetextonormal"/>
        <w:spacing w:line="240" w:lineRule="auto"/>
        <w:ind w:left="284" w:right="-115" w:firstLine="0"/>
        <w:rPr>
          <w:rFonts w:ascii="Calibri" w:hAnsi="Calibri" w:cs="Calibri"/>
          <w:sz w:val="24"/>
          <w:szCs w:val="24"/>
        </w:rPr>
      </w:pPr>
      <w:r w:rsidRPr="007A52DF">
        <w:rPr>
          <w:rFonts w:ascii="Calibri" w:hAnsi="Calibri"/>
          <w:b w:val="0"/>
          <w:bCs/>
          <w:sz w:val="24"/>
        </w:rPr>
        <w:t xml:space="preserve">El periodo mínimo de garantía a ofrecer en la presente licitación pública por parte </w:t>
      </w:r>
      <w:r>
        <w:rPr>
          <w:rFonts w:ascii="Calibri" w:hAnsi="Calibri"/>
          <w:b w:val="0"/>
          <w:bCs/>
          <w:sz w:val="24"/>
        </w:rPr>
        <w:t xml:space="preserve">de </w:t>
      </w:r>
      <w:r w:rsidRPr="007A52DF">
        <w:rPr>
          <w:rFonts w:ascii="Calibri" w:hAnsi="Calibri"/>
          <w:b w:val="0"/>
          <w:bCs/>
          <w:sz w:val="24"/>
        </w:rPr>
        <w:t xml:space="preserve">los licitantes, será </w:t>
      </w:r>
      <w:r w:rsidR="00351A61">
        <w:rPr>
          <w:rFonts w:ascii="Calibri" w:hAnsi="Calibri"/>
          <w:b w:val="0"/>
          <w:bCs/>
          <w:sz w:val="24"/>
        </w:rPr>
        <w:t xml:space="preserve">de </w:t>
      </w:r>
      <w:r w:rsidRPr="00631D3B">
        <w:rPr>
          <w:rFonts w:ascii="Calibri" w:hAnsi="Calibri" w:cs="Calibri"/>
          <w:sz w:val="24"/>
          <w:szCs w:val="24"/>
        </w:rPr>
        <w:t>1 (uno) año</w:t>
      </w:r>
      <w:r w:rsidR="009F1B2A">
        <w:rPr>
          <w:rFonts w:ascii="Calibri" w:hAnsi="Calibri" w:cs="Calibri"/>
          <w:sz w:val="24"/>
          <w:szCs w:val="24"/>
        </w:rPr>
        <w:t xml:space="preserve"> para cada una de las Partidas integrantes del</w:t>
      </w:r>
      <w:r w:rsidR="000B7072">
        <w:rPr>
          <w:rFonts w:ascii="Calibri" w:hAnsi="Calibri" w:cs="Calibri"/>
          <w:sz w:val="24"/>
          <w:szCs w:val="24"/>
        </w:rPr>
        <w:t xml:space="preserve"> (los)</w:t>
      </w:r>
      <w:r w:rsidR="009F1B2A">
        <w:rPr>
          <w:rFonts w:ascii="Calibri" w:hAnsi="Calibri" w:cs="Calibri"/>
          <w:sz w:val="24"/>
          <w:szCs w:val="24"/>
        </w:rPr>
        <w:t xml:space="preserve"> PAQUETE</w:t>
      </w:r>
      <w:r w:rsidR="000B7072">
        <w:rPr>
          <w:rFonts w:ascii="Calibri" w:hAnsi="Calibri" w:cs="Calibri"/>
          <w:sz w:val="24"/>
          <w:szCs w:val="24"/>
        </w:rPr>
        <w:t>S</w:t>
      </w:r>
      <w:r w:rsidR="009F1B2A">
        <w:rPr>
          <w:rFonts w:ascii="Calibri" w:hAnsi="Calibri" w:cs="Calibri"/>
          <w:sz w:val="24"/>
          <w:szCs w:val="24"/>
        </w:rPr>
        <w:t xml:space="preserve"> en el que participe,</w:t>
      </w:r>
      <w:r w:rsidRPr="00631D3B">
        <w:rPr>
          <w:rFonts w:ascii="Calibri" w:hAnsi="Calibri" w:cs="Calibri"/>
          <w:sz w:val="24"/>
          <w:szCs w:val="24"/>
        </w:rPr>
        <w:t xml:space="preserve"> tiempo contado a partir de la fecha de entrega total de los </w:t>
      </w:r>
      <w:r w:rsidR="0058436F" w:rsidRPr="00631D3B">
        <w:rPr>
          <w:rFonts w:ascii="Calibri" w:hAnsi="Calibri" w:cs="Calibri"/>
          <w:sz w:val="24"/>
          <w:szCs w:val="24"/>
        </w:rPr>
        <w:t>uniformes</w:t>
      </w:r>
      <w:r w:rsidR="002560BE">
        <w:rPr>
          <w:rFonts w:ascii="Calibri" w:hAnsi="Calibri" w:cs="Calibri"/>
          <w:sz w:val="24"/>
          <w:szCs w:val="24"/>
        </w:rPr>
        <w:t xml:space="preserve"> </w:t>
      </w:r>
      <w:r w:rsidRPr="00631D3B">
        <w:rPr>
          <w:rFonts w:ascii="Calibri" w:hAnsi="Calibri" w:cs="Calibri"/>
          <w:sz w:val="24"/>
          <w:szCs w:val="24"/>
        </w:rPr>
        <w:t>materia del suministro a entera satisfacción de “La Convocante”, y deberá ser otorgada invariablemente para todos los casos, con garantía del fabricante durante ese mismo plazo.</w:t>
      </w:r>
    </w:p>
    <w:p w:rsidR="009E6D85" w:rsidRDefault="009E6D85" w:rsidP="009E6D85">
      <w:pPr>
        <w:pStyle w:val="Sangradetextonormal"/>
        <w:spacing w:line="240" w:lineRule="auto"/>
        <w:ind w:left="284" w:right="-115" w:firstLine="0"/>
        <w:rPr>
          <w:rFonts w:ascii="Calibri" w:hAnsi="Calibri" w:cs="Calibri"/>
          <w:sz w:val="24"/>
          <w:szCs w:val="24"/>
        </w:rPr>
      </w:pPr>
    </w:p>
    <w:p w:rsidR="009E6D85" w:rsidRPr="000F6701" w:rsidRDefault="009E6D85" w:rsidP="009E6D85">
      <w:pPr>
        <w:pStyle w:val="Sangradetextonormal"/>
        <w:spacing w:line="240" w:lineRule="auto"/>
        <w:ind w:left="284" w:right="-115" w:firstLine="0"/>
        <w:rPr>
          <w:rFonts w:ascii="Calibri" w:hAnsi="Calibri"/>
          <w:b w:val="0"/>
          <w:sz w:val="24"/>
        </w:rPr>
      </w:pPr>
      <w:r w:rsidRPr="000F6701">
        <w:rPr>
          <w:rFonts w:ascii="Calibri" w:hAnsi="Calibri"/>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w:t>
      </w:r>
      <w:proofErr w:type="spellEnd"/>
      <w:r w:rsidR="004B107B">
        <w:rPr>
          <w:rFonts w:ascii="Calibri" w:hAnsi="Calibri" w:cs="Tahoma"/>
          <w:sz w:val="24"/>
        </w:rPr>
        <w:t xml:space="preserve"> </w:t>
      </w:r>
      <w:r w:rsidRPr="000F6701">
        <w:rPr>
          <w:rFonts w:ascii="Calibri" w:hAnsi="Calibri" w:cs="Tahoma"/>
          <w:sz w:val="24"/>
        </w:rPr>
        <w:t>terminados,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lastRenderedPageBreak/>
        <w:t>1.</w:t>
      </w:r>
      <w:r w:rsidR="006400A5" w:rsidRPr="00E2316A">
        <w:rPr>
          <w:rFonts w:ascii="Calibri" w:hAnsi="Calibri" w:cs="Arial"/>
          <w:b/>
          <w:sz w:val="24"/>
        </w:rPr>
        <w:t>9</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Deberán acreditarse conforme al formato proporcionado en el anexo </w:t>
      </w:r>
      <w:r w:rsidR="00926B44" w:rsidRPr="00E2316A">
        <w:rPr>
          <w:rFonts w:ascii="Calibri" w:hAnsi="Calibri" w:cs="Arial"/>
          <w:sz w:val="24"/>
        </w:rPr>
        <w:t>3</w:t>
      </w:r>
      <w:r w:rsidRPr="00E2316A">
        <w:rPr>
          <w:rFonts w:ascii="Calibri" w:hAnsi="Calibri" w:cs="Arial"/>
          <w:sz w:val="24"/>
        </w:rPr>
        <w:t>, como se in</w:t>
      </w:r>
      <w:r w:rsidR="000347EF" w:rsidRPr="00E2316A">
        <w:rPr>
          <w:rFonts w:ascii="Calibri" w:hAnsi="Calibri" w:cs="Arial"/>
          <w:sz w:val="24"/>
        </w:rPr>
        <w:t xml:space="preserve">dica en la cláusula 8.1 inciso </w:t>
      </w:r>
      <w:r w:rsidR="00926B44" w:rsidRPr="00E2316A">
        <w:rPr>
          <w:rFonts w:ascii="Calibri" w:hAnsi="Calibri" w:cs="Arial"/>
          <w:sz w:val="24"/>
        </w:rPr>
        <w:t>C</w:t>
      </w:r>
      <w:r w:rsidRPr="00E2316A">
        <w:rPr>
          <w:rFonts w:ascii="Calibri" w:hAnsi="Calibri" w:cs="Arial"/>
          <w:sz w:val="24"/>
        </w:rPr>
        <w:t xml:space="preserve"> de las presentes </w:t>
      </w:r>
      <w:r w:rsidR="00926B44" w:rsidRPr="00E2316A">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Será </w:t>
      </w:r>
      <w:r w:rsidR="00334627" w:rsidRPr="00E2316A">
        <w:rPr>
          <w:rFonts w:ascii="Calibri" w:hAnsi="Calibri" w:cs="Arial"/>
          <w:sz w:val="24"/>
        </w:rPr>
        <w:t>desechada</w:t>
      </w:r>
      <w:r w:rsidRPr="00E2316A">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Pr="00E2316A"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CB6E78" w:rsidRDefault="00507202" w:rsidP="00756D25">
      <w:pPr>
        <w:pStyle w:val="2"/>
        <w:ind w:left="284" w:right="141"/>
        <w:rPr>
          <w:rFonts w:ascii="Calibri" w:hAnsi="Calibri" w:cs="Arial"/>
          <w:sz w:val="24"/>
          <w:szCs w:val="24"/>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w:t>
      </w:r>
      <w:r w:rsidR="00CB3D6F">
        <w:rPr>
          <w:rFonts w:ascii="Calibri" w:hAnsi="Calibri" w:cs="Arial"/>
          <w:sz w:val="24"/>
        </w:rPr>
        <w:t xml:space="preserve">con recursos autorizados en el </w:t>
      </w:r>
      <w:r w:rsidR="00CB6E78" w:rsidRPr="00CB6E78">
        <w:rPr>
          <w:rFonts w:ascii="Calibri" w:hAnsi="Calibri" w:cs="Calibri"/>
          <w:sz w:val="24"/>
          <w:szCs w:val="24"/>
          <w:lang w:val="es-ES"/>
        </w:rPr>
        <w:t xml:space="preserve">Fondo de Aportaciones de Seguridad Pública </w:t>
      </w:r>
      <w:r w:rsidR="00836382">
        <w:rPr>
          <w:rFonts w:ascii="Calibri" w:hAnsi="Calibri" w:cs="Calibri"/>
          <w:sz w:val="24"/>
          <w:szCs w:val="24"/>
          <w:lang w:val="es-ES"/>
        </w:rPr>
        <w:t>(FASP) p</w:t>
      </w:r>
      <w:r w:rsidR="00CB6E78" w:rsidRPr="00CB6E78">
        <w:rPr>
          <w:rFonts w:ascii="Calibri" w:hAnsi="Calibri" w:cs="Calibri"/>
          <w:sz w:val="24"/>
          <w:szCs w:val="24"/>
          <w:lang w:val="es-ES"/>
        </w:rPr>
        <w:t>ara el ejercicio fiscal 201</w:t>
      </w:r>
      <w:r w:rsidR="00836382">
        <w:rPr>
          <w:rFonts w:ascii="Calibri" w:hAnsi="Calibri" w:cs="Calibri"/>
          <w:sz w:val="24"/>
          <w:szCs w:val="24"/>
          <w:lang w:val="es-ES"/>
        </w:rPr>
        <w:t>7</w:t>
      </w:r>
      <w:r w:rsidR="003A4A8C" w:rsidRPr="00CB6E78">
        <w:rPr>
          <w:rFonts w:ascii="Calibri" w:hAnsi="Calibri" w:cs="Arial"/>
          <w:sz w:val="24"/>
          <w:szCs w:val="24"/>
        </w:rPr>
        <w:t>,</w:t>
      </w:r>
      <w:r w:rsidR="00EE783E" w:rsidRPr="00CB6E78">
        <w:rPr>
          <w:rFonts w:ascii="Calibri" w:hAnsi="Calibri" w:cs="Arial"/>
          <w:sz w:val="24"/>
          <w:szCs w:val="24"/>
        </w:rPr>
        <w:t xml:space="preserve"> </w:t>
      </w:r>
      <w:r w:rsidR="0076305C" w:rsidRPr="00CB6E78">
        <w:rPr>
          <w:rFonts w:ascii="Calibri" w:hAnsi="Calibri" w:cs="Arial"/>
          <w:sz w:val="24"/>
          <w:szCs w:val="24"/>
        </w:rPr>
        <w:t xml:space="preserve">para </w:t>
      </w:r>
      <w:r w:rsidR="00036BAC" w:rsidRPr="00CB6E78">
        <w:rPr>
          <w:rFonts w:ascii="Calibri" w:hAnsi="Calibri" w:cs="Arial"/>
          <w:sz w:val="24"/>
          <w:szCs w:val="24"/>
        </w:rPr>
        <w:t>el</w:t>
      </w:r>
      <w:r w:rsidRPr="00CB6E78">
        <w:rPr>
          <w:rFonts w:ascii="Calibri" w:hAnsi="Calibri" w:cs="Arial"/>
          <w:sz w:val="24"/>
          <w:szCs w:val="24"/>
        </w:rPr>
        <w:t xml:space="preserve"> </w:t>
      </w:r>
      <w:r w:rsidRPr="00836382">
        <w:rPr>
          <w:rFonts w:ascii="Calibri" w:hAnsi="Calibri" w:cs="Arial"/>
          <w:b/>
          <w:sz w:val="24"/>
          <w:szCs w:val="24"/>
        </w:rPr>
        <w:t>“</w:t>
      </w:r>
      <w:r w:rsidR="00036BAC" w:rsidRPr="00836382">
        <w:rPr>
          <w:rFonts w:ascii="Calibri" w:hAnsi="Calibri" w:cs="Arial"/>
          <w:b/>
          <w:sz w:val="24"/>
          <w:szCs w:val="24"/>
        </w:rPr>
        <w:t xml:space="preserve">Suministro </w:t>
      </w:r>
      <w:r w:rsidR="003003C6" w:rsidRPr="00836382">
        <w:rPr>
          <w:rFonts w:ascii="Calibri" w:hAnsi="Calibri" w:cs="Arial"/>
          <w:b/>
          <w:sz w:val="24"/>
          <w:szCs w:val="24"/>
        </w:rPr>
        <w:t xml:space="preserve">de </w:t>
      </w:r>
      <w:r w:rsidR="00EE783E" w:rsidRPr="00836382">
        <w:rPr>
          <w:rFonts w:ascii="Calibri" w:hAnsi="Calibri" w:cs="Arial"/>
          <w:b/>
          <w:sz w:val="24"/>
          <w:szCs w:val="24"/>
        </w:rPr>
        <w:t>Uniformes</w:t>
      </w:r>
      <w:r w:rsidR="00065259" w:rsidRPr="00836382">
        <w:rPr>
          <w:rFonts w:ascii="Calibri" w:hAnsi="Calibri" w:cs="Arial"/>
          <w:b/>
          <w:sz w:val="24"/>
          <w:szCs w:val="24"/>
        </w:rPr>
        <w:t xml:space="preserve"> </w:t>
      </w:r>
      <w:r w:rsidR="003003C6" w:rsidRPr="00836382">
        <w:rPr>
          <w:rFonts w:ascii="Calibri" w:hAnsi="Calibri" w:cs="Arial"/>
          <w:b/>
          <w:sz w:val="24"/>
          <w:szCs w:val="24"/>
        </w:rPr>
        <w:t xml:space="preserve">para </w:t>
      </w:r>
      <w:r w:rsidR="00836382" w:rsidRPr="00836382">
        <w:rPr>
          <w:rFonts w:ascii="Calibri" w:hAnsi="Calibri" w:cs="Arial"/>
          <w:b/>
          <w:sz w:val="24"/>
          <w:szCs w:val="24"/>
        </w:rPr>
        <w:t>Gobierno</w:t>
      </w:r>
      <w:r w:rsidR="00CA045B" w:rsidRPr="00836382">
        <w:rPr>
          <w:rFonts w:ascii="Calibri" w:hAnsi="Calibri" w:cs="Arial"/>
          <w:b/>
          <w:sz w:val="24"/>
          <w:szCs w:val="24"/>
        </w:rPr>
        <w:t xml:space="preserve"> del Estado de Baja California</w:t>
      </w:r>
      <w:r w:rsidRPr="00836382">
        <w:rPr>
          <w:rFonts w:ascii="Calibri" w:hAnsi="Calibri" w:cs="Arial"/>
          <w:b/>
          <w:sz w:val="24"/>
          <w:szCs w:val="24"/>
        </w:rPr>
        <w:t>”</w:t>
      </w:r>
      <w:r w:rsidR="00F81919" w:rsidRPr="00836382">
        <w:rPr>
          <w:rFonts w:ascii="Calibri" w:hAnsi="Calibri" w:cs="Arial"/>
          <w:b/>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0F6701" w:rsidRDefault="005D0F90"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Con el fin de suministrar los bienes objeto de esta licitación, </w:t>
      </w:r>
      <w:r w:rsidR="001350D1" w:rsidRPr="000F6701">
        <w:rPr>
          <w:rFonts w:ascii="Calibri" w:hAnsi="Calibri" w:cs="Arial"/>
          <w:b/>
          <w:bCs/>
          <w:sz w:val="24"/>
        </w:rPr>
        <w:t xml:space="preserve">los licitantes deberán presentar su </w:t>
      </w:r>
      <w:r w:rsidR="001350D1" w:rsidRPr="00FE53BA">
        <w:rPr>
          <w:rFonts w:ascii="Calibri" w:hAnsi="Calibri" w:cs="Arial"/>
          <w:b/>
          <w:bCs/>
          <w:sz w:val="24"/>
        </w:rPr>
        <w:t xml:space="preserve"> propuesta por la totalidad de las partidas que integran cada uno de los </w:t>
      </w:r>
      <w:r w:rsidR="00836382">
        <w:rPr>
          <w:rFonts w:ascii="Calibri" w:hAnsi="Calibri" w:cs="Arial"/>
          <w:b/>
          <w:bCs/>
          <w:sz w:val="24"/>
        </w:rPr>
        <w:t>PAQUETES</w:t>
      </w:r>
      <w:r w:rsidR="001350D1" w:rsidRPr="00FE53BA">
        <w:rPr>
          <w:rFonts w:ascii="Calibri" w:hAnsi="Calibri" w:cs="Arial"/>
          <w:b/>
          <w:bCs/>
          <w:sz w:val="24"/>
        </w:rPr>
        <w:t xml:space="preserve"> en los que pretenda participar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C64614" w:rsidRDefault="001350D1" w:rsidP="00A60009">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por </w:t>
      </w:r>
      <w:r w:rsidR="00836382">
        <w:rPr>
          <w:rFonts w:ascii="Calibri" w:hAnsi="Calibri" w:cs="Arial"/>
          <w:b/>
          <w:sz w:val="24"/>
          <w:u w:val="single"/>
        </w:rPr>
        <w:t>PAQUETE</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Default="00A60009" w:rsidP="00A60009">
      <w:pPr>
        <w:pStyle w:val="3"/>
        <w:tabs>
          <w:tab w:val="left" w:pos="709"/>
        </w:tabs>
        <w:ind w:left="709" w:firstLine="0"/>
        <w:rPr>
          <w:rFonts w:ascii="Calibri" w:hAnsi="Calibri" w:cs="Arial"/>
          <w:sz w:val="24"/>
        </w:rPr>
      </w:pPr>
    </w:p>
    <w:p w:rsidR="00A60009" w:rsidRDefault="00A60009" w:rsidP="00A60009">
      <w:pPr>
        <w:pStyle w:val="3"/>
        <w:tabs>
          <w:tab w:val="left" w:pos="709"/>
        </w:tabs>
        <w:ind w:left="709" w:firstLine="0"/>
        <w:rPr>
          <w:rFonts w:ascii="Calibri" w:hAnsi="Calibri" w:cs="Arial"/>
          <w:sz w:val="24"/>
        </w:rPr>
      </w:pPr>
    </w:p>
    <w:p w:rsidR="00E05FF6" w:rsidRDefault="00CA045B" w:rsidP="00756D25">
      <w:pPr>
        <w:ind w:left="426" w:right="27"/>
        <w:jc w:val="both"/>
        <w:rPr>
          <w:rFonts w:ascii="Calibri" w:hAnsi="Calibri" w:cs="Arial"/>
          <w:sz w:val="24"/>
        </w:rPr>
      </w:pPr>
      <w:r w:rsidRPr="000F6701">
        <w:rPr>
          <w:rFonts w:ascii="Calibri" w:hAnsi="Calibri" w:cs="Arial"/>
          <w:sz w:val="28"/>
        </w:rPr>
        <w:lastRenderedPageBreak/>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Pr="00874295" w:rsidRDefault="00906811" w:rsidP="000A7271">
      <w:pPr>
        <w:tabs>
          <w:tab w:val="num" w:pos="1440"/>
        </w:tabs>
        <w:ind w:left="-284"/>
        <w:jc w:val="both"/>
        <w:rPr>
          <w:rFonts w:ascii="Calibri" w:hAnsi="Calibri" w:cs="Arial"/>
          <w:color w:val="0000FF"/>
          <w:sz w:val="12"/>
          <w:szCs w:val="12"/>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04215C" w:rsidRPr="007759CD" w:rsidTr="00FF22D1">
        <w:trPr>
          <w:jc w:val="center"/>
        </w:trPr>
        <w:tc>
          <w:tcPr>
            <w:tcW w:w="9759" w:type="dxa"/>
            <w:gridSpan w:val="3"/>
            <w:tcBorders>
              <w:bottom w:val="single" w:sz="4" w:space="0" w:color="auto"/>
            </w:tcBorders>
            <w:shd w:val="clear" w:color="auto" w:fill="1F497D"/>
          </w:tcPr>
          <w:p w:rsidR="0004215C" w:rsidRPr="00F66584" w:rsidRDefault="0004215C" w:rsidP="00FF22D1">
            <w:pPr>
              <w:pStyle w:val="3"/>
              <w:ind w:left="0" w:firstLine="0"/>
              <w:jc w:val="center"/>
              <w:rPr>
                <w:rFonts w:ascii="Calibri" w:hAnsi="Calibri" w:cs="Arial"/>
                <w:b/>
                <w:color w:val="FFFFFF"/>
                <w:sz w:val="28"/>
                <w:szCs w:val="28"/>
              </w:rPr>
            </w:pPr>
            <w:r>
              <w:rPr>
                <w:rFonts w:ascii="Calibri" w:hAnsi="Calibri" w:cs="Arial"/>
                <w:b/>
                <w:color w:val="FFFFFF"/>
                <w:sz w:val="28"/>
                <w:szCs w:val="28"/>
              </w:rPr>
              <w:t xml:space="preserve">PAQUETE </w:t>
            </w:r>
            <w:r w:rsidR="00897262">
              <w:rPr>
                <w:rFonts w:ascii="Calibri" w:hAnsi="Calibri" w:cs="Arial"/>
                <w:b/>
                <w:color w:val="FFFFFF"/>
                <w:sz w:val="28"/>
                <w:szCs w:val="28"/>
              </w:rPr>
              <w:t>1 (</w:t>
            </w:r>
            <w:r>
              <w:rPr>
                <w:rFonts w:ascii="Calibri" w:hAnsi="Calibri" w:cs="Arial"/>
                <w:b/>
                <w:color w:val="FFFFFF"/>
                <w:sz w:val="28"/>
                <w:szCs w:val="28"/>
              </w:rPr>
              <w:t>UNO</w:t>
            </w:r>
            <w:r w:rsidR="00897262">
              <w:rPr>
                <w:rFonts w:ascii="Calibri" w:hAnsi="Calibri" w:cs="Arial"/>
                <w:b/>
                <w:color w:val="FFFFFF"/>
                <w:sz w:val="28"/>
                <w:szCs w:val="28"/>
              </w:rPr>
              <w:t>)</w:t>
            </w:r>
            <w:bookmarkStart w:id="0" w:name="_GoBack"/>
            <w:bookmarkEnd w:id="0"/>
          </w:p>
        </w:tc>
      </w:tr>
      <w:tr w:rsidR="0004215C" w:rsidRPr="007759CD" w:rsidTr="00FF22D1">
        <w:trPr>
          <w:trHeight w:val="521"/>
          <w:jc w:val="center"/>
        </w:trPr>
        <w:tc>
          <w:tcPr>
            <w:tcW w:w="1343"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Pr>
                <w:rFonts w:ascii="Calibri" w:hAnsi="Calibri"/>
                <w:b/>
                <w:sz w:val="24"/>
                <w:szCs w:val="24"/>
              </w:rPr>
              <w:t>PARTIDA</w:t>
            </w:r>
          </w:p>
        </w:tc>
        <w:tc>
          <w:tcPr>
            <w:tcW w:w="6998"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Pr>
                <w:rFonts w:ascii="Calibri" w:hAnsi="Calibri"/>
                <w:b/>
                <w:sz w:val="24"/>
                <w:szCs w:val="24"/>
              </w:rPr>
              <w:t>DESCRIPCIÓN</w:t>
            </w:r>
          </w:p>
        </w:tc>
        <w:tc>
          <w:tcPr>
            <w:tcW w:w="1418"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sidRPr="007759CD">
              <w:rPr>
                <w:rFonts w:ascii="Calibri" w:hAnsi="Calibri"/>
                <w:b/>
                <w:sz w:val="24"/>
                <w:szCs w:val="24"/>
              </w:rPr>
              <w:t>CANTIDAD</w:t>
            </w:r>
          </w:p>
        </w:tc>
      </w:tr>
      <w:tr w:rsidR="0004215C" w:rsidRPr="007759CD" w:rsidTr="009E0113">
        <w:trPr>
          <w:trHeight w:val="585"/>
          <w:jc w:val="center"/>
        </w:trPr>
        <w:tc>
          <w:tcPr>
            <w:tcW w:w="1343" w:type="dxa"/>
            <w:tcBorders>
              <w:bottom w:val="single" w:sz="4" w:space="0" w:color="auto"/>
            </w:tcBorders>
            <w:shd w:val="clear" w:color="auto" w:fill="FFFFFF"/>
            <w:vAlign w:val="center"/>
          </w:tcPr>
          <w:p w:rsidR="0004215C" w:rsidRPr="00B342D1" w:rsidRDefault="0004215C" w:rsidP="00836382">
            <w:pPr>
              <w:pStyle w:val="Prrafodelista"/>
              <w:ind w:left="0"/>
              <w:jc w:val="center"/>
              <w:rPr>
                <w:rFonts w:ascii="Calibri" w:hAnsi="Calibri"/>
                <w:b/>
                <w:sz w:val="36"/>
                <w:szCs w:val="28"/>
              </w:rPr>
            </w:pPr>
            <w:r w:rsidRPr="00B342D1">
              <w:rPr>
                <w:rFonts w:ascii="Calibri" w:hAnsi="Calibri"/>
                <w:b/>
                <w:sz w:val="36"/>
                <w:szCs w:val="28"/>
              </w:rPr>
              <w:t>1</w:t>
            </w:r>
          </w:p>
          <w:p w:rsidR="0004215C" w:rsidRPr="00D53E2E" w:rsidRDefault="0004215C" w:rsidP="00FF22D1">
            <w:pPr>
              <w:pStyle w:val="Prrafodelista"/>
              <w:ind w:left="0"/>
              <w:jc w:val="center"/>
              <w:rPr>
                <w:rFonts w:ascii="Calibri" w:hAnsi="Calibri"/>
                <w:b/>
                <w:sz w:val="24"/>
                <w:szCs w:val="24"/>
              </w:rPr>
            </w:pPr>
          </w:p>
        </w:tc>
        <w:tc>
          <w:tcPr>
            <w:tcW w:w="6998" w:type="dxa"/>
            <w:tcBorders>
              <w:bottom w:val="single" w:sz="4" w:space="0" w:color="auto"/>
            </w:tcBorders>
            <w:shd w:val="clear" w:color="auto" w:fill="FFFFFF"/>
            <w:vAlign w:val="center"/>
          </w:tcPr>
          <w:p w:rsidR="00356EEA" w:rsidRDefault="00356EEA" w:rsidP="00C05491">
            <w:pPr>
              <w:jc w:val="both"/>
              <w:rPr>
                <w:rFonts w:ascii="Calibri" w:eastAsia="Calibri" w:hAnsi="Calibri" w:cs="Calibri"/>
                <w:b/>
                <w:sz w:val="24"/>
                <w:szCs w:val="24"/>
              </w:rPr>
            </w:pPr>
          </w:p>
          <w:p w:rsidR="00836382" w:rsidRPr="00836382" w:rsidRDefault="00836382" w:rsidP="00836382">
            <w:pPr>
              <w:jc w:val="center"/>
              <w:rPr>
                <w:rFonts w:ascii="Calibri" w:eastAsia="Calibri" w:hAnsi="Calibri" w:cs="Calibri"/>
                <w:b/>
                <w:sz w:val="28"/>
                <w:szCs w:val="24"/>
              </w:rPr>
            </w:pPr>
            <w:r w:rsidRPr="00836382">
              <w:rPr>
                <w:rFonts w:ascii="Calibri" w:eastAsia="Calibri" w:hAnsi="Calibri" w:cs="Calibri"/>
                <w:b/>
                <w:sz w:val="28"/>
                <w:szCs w:val="24"/>
              </w:rPr>
              <w:t>PANTALÓN TÁCTICO TDU.</w:t>
            </w:r>
          </w:p>
          <w:p w:rsidR="00836382" w:rsidRPr="00836382" w:rsidRDefault="00836382" w:rsidP="00836382">
            <w:pPr>
              <w:jc w:val="center"/>
              <w:rPr>
                <w:rFonts w:ascii="Calibri" w:eastAsia="Calibri" w:hAnsi="Calibri" w:cs="Calibri"/>
                <w:b/>
                <w:sz w:val="28"/>
                <w:szCs w:val="24"/>
              </w:rPr>
            </w:pPr>
            <w:r w:rsidRPr="00836382">
              <w:rPr>
                <w:rFonts w:ascii="Calibri" w:eastAsia="Calibri" w:hAnsi="Calibri" w:cs="Calibri"/>
                <w:b/>
                <w:sz w:val="28"/>
                <w:szCs w:val="24"/>
              </w:rPr>
              <w:t>MARCA Y MODELO DE REFERENCIA: 5.11 (74003)</w:t>
            </w:r>
          </w:p>
          <w:p w:rsidR="00836382" w:rsidRPr="00836382" w:rsidRDefault="00836382" w:rsidP="00836382">
            <w:pPr>
              <w:jc w:val="center"/>
              <w:rPr>
                <w:rFonts w:ascii="Calibri" w:eastAsia="Calibri" w:hAnsi="Calibri" w:cs="Calibri"/>
                <w:b/>
                <w:sz w:val="28"/>
                <w:szCs w:val="24"/>
              </w:rPr>
            </w:pPr>
            <w:r w:rsidRPr="00836382">
              <w:rPr>
                <w:rFonts w:ascii="Calibri" w:eastAsia="Calibri" w:hAnsi="Calibri" w:cs="Calibri"/>
                <w:b/>
                <w:sz w:val="28"/>
                <w:szCs w:val="24"/>
              </w:rPr>
              <w:t xml:space="preserve">COLOR: </w:t>
            </w:r>
            <w:proofErr w:type="spellStart"/>
            <w:r w:rsidRPr="00836382">
              <w:rPr>
                <w:rFonts w:ascii="Calibri" w:eastAsia="Calibri" w:hAnsi="Calibri" w:cs="Calibri"/>
                <w:b/>
                <w:sz w:val="28"/>
                <w:szCs w:val="24"/>
              </w:rPr>
              <w:t>Dark</w:t>
            </w:r>
            <w:proofErr w:type="spellEnd"/>
            <w:r w:rsidRPr="00836382">
              <w:rPr>
                <w:rFonts w:ascii="Calibri" w:eastAsia="Calibri" w:hAnsi="Calibri" w:cs="Calibri"/>
                <w:b/>
                <w:sz w:val="28"/>
                <w:szCs w:val="24"/>
              </w:rPr>
              <w:t xml:space="preserve"> </w:t>
            </w:r>
            <w:proofErr w:type="spellStart"/>
            <w:r w:rsidRPr="00836382">
              <w:rPr>
                <w:rFonts w:ascii="Calibri" w:eastAsia="Calibri" w:hAnsi="Calibri" w:cs="Calibri"/>
                <w:b/>
                <w:sz w:val="28"/>
                <w:szCs w:val="24"/>
              </w:rPr>
              <w:t>Navy</w:t>
            </w:r>
            <w:proofErr w:type="spellEnd"/>
            <w:r w:rsidRPr="00836382">
              <w:rPr>
                <w:rFonts w:ascii="Calibri" w:eastAsia="Calibri" w:hAnsi="Calibri" w:cs="Calibri"/>
                <w:b/>
                <w:sz w:val="28"/>
                <w:szCs w:val="24"/>
              </w:rPr>
              <w:t>.</w:t>
            </w:r>
          </w:p>
          <w:p w:rsidR="00836382" w:rsidRPr="00836382" w:rsidRDefault="00836382" w:rsidP="00836382">
            <w:pPr>
              <w:jc w:val="both"/>
              <w:rPr>
                <w:rFonts w:ascii="Calibri" w:eastAsia="Calibri" w:hAnsi="Calibri" w:cs="Calibri"/>
                <w:b/>
                <w:sz w:val="24"/>
                <w:szCs w:val="24"/>
              </w:rPr>
            </w:pPr>
          </w:p>
          <w:p w:rsidR="00836382" w:rsidRDefault="00836382" w:rsidP="00836382">
            <w:pPr>
              <w:jc w:val="both"/>
              <w:rPr>
                <w:rFonts w:ascii="Calibri" w:eastAsia="Calibri" w:hAnsi="Calibri" w:cs="Calibri"/>
                <w:sz w:val="24"/>
                <w:szCs w:val="24"/>
              </w:rPr>
            </w:pPr>
            <w:r w:rsidRPr="00836382">
              <w:rPr>
                <w:rFonts w:ascii="Calibri" w:eastAsia="Calibri" w:hAnsi="Calibri" w:cs="Calibri"/>
                <w:sz w:val="24"/>
                <w:szCs w:val="24"/>
              </w:rPr>
              <w:t xml:space="preserve">Peso de 7.5 oz. Composición textil de 65% polyester, 35% algodón tela </w:t>
            </w:r>
            <w:proofErr w:type="spellStart"/>
            <w:r w:rsidRPr="00836382">
              <w:rPr>
                <w:rFonts w:ascii="Calibri" w:eastAsia="Calibri" w:hAnsi="Calibri" w:cs="Calibri"/>
                <w:sz w:val="24"/>
                <w:szCs w:val="24"/>
              </w:rPr>
              <w:t>antidesgarre</w:t>
            </w:r>
            <w:proofErr w:type="spellEnd"/>
            <w:r w:rsidRPr="00836382">
              <w:rPr>
                <w:rFonts w:ascii="Calibri" w:eastAsia="Calibri" w:hAnsi="Calibri" w:cs="Calibri"/>
                <w:sz w:val="24"/>
                <w:szCs w:val="24"/>
              </w:rPr>
              <w:t xml:space="preserve"> y/o </w:t>
            </w:r>
            <w:proofErr w:type="spellStart"/>
            <w:r w:rsidRPr="00836382">
              <w:rPr>
                <w:rFonts w:ascii="Calibri" w:eastAsia="Calibri" w:hAnsi="Calibri" w:cs="Calibri"/>
                <w:sz w:val="24"/>
                <w:szCs w:val="24"/>
              </w:rPr>
              <w:t>ripstop</w:t>
            </w:r>
            <w:proofErr w:type="spellEnd"/>
            <w:r w:rsidRPr="00836382">
              <w:rPr>
                <w:rFonts w:ascii="Calibri" w:eastAsia="Calibri" w:hAnsi="Calibri" w:cs="Calibri"/>
                <w:sz w:val="24"/>
                <w:szCs w:val="24"/>
              </w:rPr>
              <w:t xml:space="preserve">, antiarrugas, tratamiento en teflón en toda la prenda que permita repeler las manchas y agua.  </w:t>
            </w:r>
          </w:p>
          <w:p w:rsidR="00836382" w:rsidRPr="00836382" w:rsidRDefault="00836382" w:rsidP="00836382">
            <w:pPr>
              <w:jc w:val="both"/>
              <w:rPr>
                <w:rFonts w:ascii="Calibri" w:eastAsia="Calibri" w:hAnsi="Calibri" w:cs="Calibri"/>
                <w:sz w:val="24"/>
                <w:szCs w:val="24"/>
              </w:rPr>
            </w:pPr>
            <w:r>
              <w:rPr>
                <w:rFonts w:ascii="Calibri" w:eastAsia="Calibri" w:hAnsi="Calibri" w:cs="Calibri"/>
                <w:sz w:val="24"/>
                <w:szCs w:val="24"/>
              </w:rPr>
              <w:t>T</w:t>
            </w:r>
            <w:r w:rsidRPr="00836382">
              <w:rPr>
                <w:rFonts w:ascii="Calibri" w:eastAsia="Calibri" w:hAnsi="Calibri" w:cs="Calibri"/>
                <w:sz w:val="24"/>
                <w:szCs w:val="24"/>
              </w:rPr>
              <w:t xml:space="preserve">riple costura a lo largo de la pierna por la parte externa y tiro, para mayor refuerzo en áreas exigentes. 6 bolsas en total distribuidas de la siguiente manera: 2 bolsas frontales profundas con abertura diagonal con doble costura  y refuerzo en doble tela en las esquinas inferiores, dos bolsas tipo cargo laterales a la altura de los muslos de 25.3 cm de alto por 22.5 cm de ancho con triple plisado para expandir la capacidad de las bolsas, reforzadas con doble costura y solapa con doble tela unida, doble cierre en velcro y costura en x en estos, con medidas de 2 cm de alto por 3.7 cm de ancho y en el interior de estas, bolsa con costura vertical al centro con capacidad de guardas dos cargadores. Dos bolsas traseras con solapa en doble tela con doble cierre de velcro y costura en x en estos. Con medidas de 2 cm de alto por 3.7 cm de ancho.  Zipper frontal o cierre con botón </w:t>
            </w:r>
            <w:proofErr w:type="spellStart"/>
            <w:r w:rsidRPr="00836382">
              <w:rPr>
                <w:rFonts w:ascii="Calibri" w:eastAsia="Calibri" w:hAnsi="Calibri" w:cs="Calibri"/>
                <w:sz w:val="24"/>
                <w:szCs w:val="24"/>
              </w:rPr>
              <w:t>prym</w:t>
            </w:r>
            <w:proofErr w:type="spellEnd"/>
            <w:r w:rsidRPr="00836382">
              <w:rPr>
                <w:rFonts w:ascii="Calibri" w:eastAsia="Calibri" w:hAnsi="Calibri" w:cs="Calibri"/>
                <w:sz w:val="24"/>
                <w:szCs w:val="24"/>
              </w:rPr>
              <w:t xml:space="preserve"> para cierre a presión y 1 botón interno de </w:t>
            </w:r>
            <w:proofErr w:type="spellStart"/>
            <w:r w:rsidRPr="00836382">
              <w:rPr>
                <w:rFonts w:ascii="Calibri" w:eastAsia="Calibri" w:hAnsi="Calibri" w:cs="Calibri"/>
                <w:sz w:val="24"/>
                <w:szCs w:val="24"/>
              </w:rPr>
              <w:t>melemina</w:t>
            </w:r>
            <w:proofErr w:type="spellEnd"/>
            <w:r w:rsidRPr="00836382">
              <w:rPr>
                <w:rFonts w:ascii="Calibri" w:eastAsia="Calibri" w:hAnsi="Calibri" w:cs="Calibri"/>
                <w:sz w:val="24"/>
                <w:szCs w:val="24"/>
              </w:rPr>
              <w:t xml:space="preserve"> con cuatro agujeros de refuerzo. Cintura con banda interna elástica auto ajustable de 3.8 cm de ancho, 5 presillas con costura doble, 4 presillas de 4.2cm de ancho por 6 cm de alto y 1 presilla de 2.5 cm de ancho por 6 cm de alto. Refuerzo de doble tela en asiento y en las rodillas en medidas de 24 cm de ancho por 26 cm de alto y bolsillo interno en las rodillas para insertar protectores de neopreno de 6 mm para protección. Dobladillos inferiores de 2 cm de alto con ojal interior de 1.5 cm para cordones de ajuste. Etiqueta que indique la marca, modelo, talla, composición textil, e instrucciones de lavado.</w:t>
            </w:r>
          </w:p>
          <w:p w:rsidR="0004215C" w:rsidRPr="009E0113" w:rsidRDefault="00836382" w:rsidP="00836382">
            <w:pPr>
              <w:jc w:val="both"/>
              <w:rPr>
                <w:rFonts w:ascii="Calibri" w:eastAsia="Calibri" w:hAnsi="Calibri" w:cs="Calibri"/>
                <w:b/>
                <w:color w:val="17365D" w:themeColor="text2" w:themeShade="BF"/>
                <w:sz w:val="24"/>
                <w:szCs w:val="24"/>
              </w:rPr>
            </w:pPr>
            <w:r w:rsidRPr="00836382">
              <w:rPr>
                <w:rFonts w:ascii="Calibri" w:eastAsia="Calibri" w:hAnsi="Calibri" w:cs="Calibri"/>
                <w:sz w:val="24"/>
                <w:szCs w:val="24"/>
              </w:rPr>
              <w:t>Todas las medidas con un margen de tolerancia de +/-3%.</w:t>
            </w:r>
          </w:p>
        </w:tc>
        <w:tc>
          <w:tcPr>
            <w:tcW w:w="1418" w:type="dxa"/>
            <w:tcBorders>
              <w:bottom w:val="single" w:sz="4" w:space="0" w:color="auto"/>
            </w:tcBorders>
            <w:shd w:val="clear" w:color="auto" w:fill="FFFFFF"/>
            <w:vAlign w:val="center"/>
          </w:tcPr>
          <w:p w:rsidR="0004215C" w:rsidRPr="00B342D1" w:rsidRDefault="00836382" w:rsidP="00FF22D1">
            <w:pPr>
              <w:jc w:val="center"/>
              <w:rPr>
                <w:rFonts w:ascii="Calibri" w:eastAsia="Calibri" w:hAnsi="Calibri" w:cs="Calibri"/>
                <w:b/>
                <w:sz w:val="36"/>
                <w:szCs w:val="28"/>
              </w:rPr>
            </w:pPr>
            <w:r w:rsidRPr="00B342D1">
              <w:rPr>
                <w:rFonts w:ascii="Calibri" w:hAnsi="Calibri"/>
                <w:b/>
                <w:sz w:val="36"/>
                <w:szCs w:val="28"/>
              </w:rPr>
              <w:t>1,820</w:t>
            </w:r>
          </w:p>
          <w:p w:rsidR="0004215C" w:rsidRPr="007759CD" w:rsidRDefault="0004215C" w:rsidP="00FF22D1">
            <w:pPr>
              <w:jc w:val="center"/>
              <w:rPr>
                <w:rFonts w:ascii="Calibri" w:hAnsi="Calibri"/>
                <w:b/>
                <w:sz w:val="24"/>
                <w:szCs w:val="24"/>
              </w:rPr>
            </w:pPr>
          </w:p>
        </w:tc>
      </w:tr>
      <w:tr w:rsidR="0004215C" w:rsidRPr="007759CD" w:rsidTr="00B342D1">
        <w:trPr>
          <w:trHeight w:val="2994"/>
          <w:jc w:val="center"/>
        </w:trPr>
        <w:tc>
          <w:tcPr>
            <w:tcW w:w="1343" w:type="dxa"/>
            <w:shd w:val="clear" w:color="auto" w:fill="FFFFFF"/>
            <w:vAlign w:val="center"/>
          </w:tcPr>
          <w:p w:rsidR="0004215C" w:rsidRPr="00B342D1" w:rsidRDefault="0004215C" w:rsidP="00FF22D1">
            <w:pPr>
              <w:pStyle w:val="Prrafodelista"/>
              <w:ind w:left="0"/>
              <w:jc w:val="center"/>
              <w:rPr>
                <w:rFonts w:ascii="Calibri" w:hAnsi="Calibri"/>
                <w:b/>
                <w:sz w:val="36"/>
                <w:szCs w:val="28"/>
              </w:rPr>
            </w:pPr>
            <w:r w:rsidRPr="00B342D1">
              <w:rPr>
                <w:rFonts w:ascii="Calibri" w:hAnsi="Calibri"/>
                <w:b/>
                <w:sz w:val="36"/>
                <w:szCs w:val="28"/>
              </w:rPr>
              <w:lastRenderedPageBreak/>
              <w:t>2</w:t>
            </w:r>
          </w:p>
          <w:p w:rsidR="0004215C" w:rsidRPr="00D53E2E" w:rsidRDefault="0004215C" w:rsidP="00FF22D1">
            <w:pPr>
              <w:pStyle w:val="Prrafodelista"/>
              <w:ind w:left="0"/>
              <w:jc w:val="center"/>
              <w:rPr>
                <w:rFonts w:ascii="Calibri" w:hAnsi="Calibri"/>
                <w:b/>
                <w:sz w:val="24"/>
                <w:szCs w:val="24"/>
              </w:rPr>
            </w:pPr>
          </w:p>
        </w:tc>
        <w:tc>
          <w:tcPr>
            <w:tcW w:w="6998" w:type="dxa"/>
            <w:shd w:val="clear" w:color="auto" w:fill="FFFFFF"/>
            <w:vAlign w:val="center"/>
          </w:tcPr>
          <w:p w:rsidR="00836382" w:rsidRPr="00836382" w:rsidRDefault="00836382" w:rsidP="00836382">
            <w:pPr>
              <w:jc w:val="center"/>
              <w:rPr>
                <w:rFonts w:asciiTheme="minorHAnsi" w:hAnsiTheme="minorHAnsi" w:cstheme="minorHAnsi"/>
                <w:b/>
                <w:sz w:val="28"/>
                <w:szCs w:val="24"/>
                <w:lang w:val="es-MX"/>
              </w:rPr>
            </w:pPr>
            <w:r w:rsidRPr="00836382">
              <w:rPr>
                <w:rFonts w:asciiTheme="minorHAnsi" w:hAnsiTheme="minorHAnsi" w:cstheme="minorHAnsi"/>
                <w:b/>
                <w:sz w:val="28"/>
                <w:szCs w:val="24"/>
                <w:lang w:val="es-MX"/>
              </w:rPr>
              <w:t>CAMISA TÁCTICA TDU.</w:t>
            </w:r>
          </w:p>
          <w:p w:rsidR="00836382" w:rsidRPr="00836382" w:rsidRDefault="00836382" w:rsidP="00836382">
            <w:pPr>
              <w:jc w:val="center"/>
              <w:rPr>
                <w:rFonts w:asciiTheme="minorHAnsi" w:hAnsiTheme="minorHAnsi" w:cstheme="minorHAnsi"/>
                <w:b/>
                <w:sz w:val="28"/>
                <w:szCs w:val="24"/>
                <w:lang w:val="es-MX"/>
              </w:rPr>
            </w:pPr>
            <w:r w:rsidRPr="00836382">
              <w:rPr>
                <w:rFonts w:asciiTheme="minorHAnsi" w:hAnsiTheme="minorHAnsi" w:cstheme="minorHAnsi"/>
                <w:b/>
                <w:sz w:val="28"/>
                <w:szCs w:val="24"/>
                <w:lang w:val="es-MX"/>
              </w:rPr>
              <w:t>MARCA Y MODELO DE REFERENCIA: 5.11 (72002)</w:t>
            </w:r>
          </w:p>
          <w:p w:rsidR="00836382" w:rsidRPr="00836382" w:rsidRDefault="00836382" w:rsidP="00836382">
            <w:pPr>
              <w:jc w:val="center"/>
              <w:rPr>
                <w:rFonts w:asciiTheme="minorHAnsi" w:hAnsiTheme="minorHAnsi" w:cstheme="minorHAnsi"/>
                <w:b/>
                <w:sz w:val="28"/>
                <w:szCs w:val="24"/>
                <w:lang w:val="es-MX"/>
              </w:rPr>
            </w:pPr>
            <w:r w:rsidRPr="00836382">
              <w:rPr>
                <w:rFonts w:asciiTheme="minorHAnsi" w:hAnsiTheme="minorHAnsi" w:cstheme="minorHAnsi"/>
                <w:b/>
                <w:sz w:val="28"/>
                <w:szCs w:val="24"/>
                <w:lang w:val="es-MX"/>
              </w:rPr>
              <w:t xml:space="preserve">COLOR: </w:t>
            </w:r>
            <w:proofErr w:type="spellStart"/>
            <w:r w:rsidRPr="00836382">
              <w:rPr>
                <w:rFonts w:asciiTheme="minorHAnsi" w:hAnsiTheme="minorHAnsi" w:cstheme="minorHAnsi"/>
                <w:b/>
                <w:sz w:val="28"/>
                <w:szCs w:val="24"/>
                <w:lang w:val="es-MX"/>
              </w:rPr>
              <w:t>Dark</w:t>
            </w:r>
            <w:proofErr w:type="spellEnd"/>
            <w:r w:rsidRPr="00836382">
              <w:rPr>
                <w:rFonts w:asciiTheme="minorHAnsi" w:hAnsiTheme="minorHAnsi" w:cstheme="minorHAnsi"/>
                <w:b/>
                <w:sz w:val="28"/>
                <w:szCs w:val="24"/>
                <w:lang w:val="es-MX"/>
              </w:rPr>
              <w:t xml:space="preserve"> </w:t>
            </w:r>
            <w:proofErr w:type="spellStart"/>
            <w:r w:rsidRPr="00836382">
              <w:rPr>
                <w:rFonts w:asciiTheme="minorHAnsi" w:hAnsiTheme="minorHAnsi" w:cstheme="minorHAnsi"/>
                <w:b/>
                <w:sz w:val="28"/>
                <w:szCs w:val="24"/>
                <w:lang w:val="es-MX"/>
              </w:rPr>
              <w:t>Navy</w:t>
            </w:r>
            <w:proofErr w:type="spellEnd"/>
            <w:r w:rsidRPr="00836382">
              <w:rPr>
                <w:rFonts w:asciiTheme="minorHAnsi" w:hAnsiTheme="minorHAnsi" w:cstheme="minorHAnsi"/>
                <w:b/>
                <w:sz w:val="28"/>
                <w:szCs w:val="24"/>
                <w:lang w:val="es-MX"/>
              </w:rPr>
              <w:t>.</w:t>
            </w:r>
          </w:p>
          <w:p w:rsidR="00836382" w:rsidRPr="00836382" w:rsidRDefault="00836382" w:rsidP="00836382">
            <w:pPr>
              <w:jc w:val="both"/>
              <w:rPr>
                <w:rFonts w:asciiTheme="minorHAnsi" w:hAnsiTheme="minorHAnsi" w:cstheme="minorHAnsi"/>
                <w:b/>
                <w:sz w:val="24"/>
                <w:szCs w:val="24"/>
                <w:lang w:val="es-MX"/>
              </w:rPr>
            </w:pPr>
          </w:p>
          <w:p w:rsidR="00836382" w:rsidRDefault="00836382" w:rsidP="00836382">
            <w:pPr>
              <w:jc w:val="both"/>
              <w:rPr>
                <w:rFonts w:asciiTheme="minorHAnsi" w:hAnsiTheme="minorHAnsi" w:cstheme="minorHAnsi"/>
                <w:sz w:val="24"/>
                <w:szCs w:val="24"/>
                <w:lang w:val="es-MX"/>
              </w:rPr>
            </w:pPr>
            <w:r w:rsidRPr="00836382">
              <w:rPr>
                <w:rFonts w:asciiTheme="minorHAnsi" w:hAnsiTheme="minorHAnsi" w:cstheme="minorHAnsi"/>
                <w:sz w:val="24"/>
                <w:szCs w:val="24"/>
                <w:lang w:val="es-MX"/>
              </w:rPr>
              <w:t xml:space="preserve">Descripción: composición textil 65% poliéster y 35% algodón, peso de 6.14 oz por yarda cuadrada con margen de +/-3%, tela tipo </w:t>
            </w:r>
            <w:proofErr w:type="spellStart"/>
            <w:r w:rsidRPr="00836382">
              <w:rPr>
                <w:rFonts w:asciiTheme="minorHAnsi" w:hAnsiTheme="minorHAnsi" w:cstheme="minorHAnsi"/>
                <w:sz w:val="24"/>
                <w:szCs w:val="24"/>
                <w:lang w:val="es-MX"/>
              </w:rPr>
              <w:t>antidesgarre</w:t>
            </w:r>
            <w:proofErr w:type="spellEnd"/>
            <w:r w:rsidRPr="00836382">
              <w:rPr>
                <w:rFonts w:asciiTheme="minorHAnsi" w:hAnsiTheme="minorHAnsi" w:cstheme="minorHAnsi"/>
                <w:sz w:val="24"/>
                <w:szCs w:val="24"/>
                <w:lang w:val="es-MX"/>
              </w:rPr>
              <w:t xml:space="preserve"> (</w:t>
            </w:r>
            <w:proofErr w:type="spellStart"/>
            <w:r w:rsidRPr="00836382">
              <w:rPr>
                <w:rFonts w:asciiTheme="minorHAnsi" w:hAnsiTheme="minorHAnsi" w:cstheme="minorHAnsi"/>
                <w:sz w:val="24"/>
                <w:szCs w:val="24"/>
                <w:lang w:val="es-MX"/>
              </w:rPr>
              <w:t>ripstop</w:t>
            </w:r>
            <w:proofErr w:type="spellEnd"/>
            <w:r w:rsidRPr="00836382">
              <w:rPr>
                <w:rFonts w:asciiTheme="minorHAnsi" w:hAnsiTheme="minorHAnsi" w:cstheme="minorHAnsi"/>
                <w:sz w:val="24"/>
                <w:szCs w:val="24"/>
                <w:lang w:val="es-MX"/>
              </w:rPr>
              <w:t xml:space="preserve">), con presilla interior en la parte del cuello para colgar la prenda. Triple costura en las áreas de mayor exigencia como: axilas, mangas, parte alta de la espalda, coderas, bolsas frontales ocultas y en pliegue lateral de espalda. Tela con tratamiento de teflón para repeler manchas y a prueba de agua. Manga larga con 2 puños con doble costura, dos botones de </w:t>
            </w:r>
            <w:proofErr w:type="spellStart"/>
            <w:r w:rsidRPr="00836382">
              <w:rPr>
                <w:rFonts w:asciiTheme="minorHAnsi" w:hAnsiTheme="minorHAnsi" w:cstheme="minorHAnsi"/>
                <w:sz w:val="24"/>
                <w:szCs w:val="24"/>
                <w:lang w:val="es-MX"/>
              </w:rPr>
              <w:t>melamina</w:t>
            </w:r>
            <w:proofErr w:type="spellEnd"/>
            <w:r w:rsidRPr="00836382">
              <w:rPr>
                <w:rFonts w:asciiTheme="minorHAnsi" w:hAnsiTheme="minorHAnsi" w:cstheme="minorHAnsi"/>
                <w:sz w:val="24"/>
                <w:szCs w:val="24"/>
                <w:lang w:val="es-MX"/>
              </w:rPr>
              <w:t xml:space="preserve"> con 4 agujeros, 1 botón en antebrazo para ajuste y/o amplitud. Doble tela de refuerzo en codos de 22 cm de alto por 19.5 cm de ancho, con bolsa interna en los codos para insertar protectores de neopreno. Incluye bolsillo doble en la manga izquierda a la altura del antebrazo para insertar bolígrafos, lámparas pequeñas o navajas de 5.7 cm de ancho por 13 cm de alto. Cinco botones al frente de </w:t>
            </w:r>
            <w:proofErr w:type="spellStart"/>
            <w:r w:rsidRPr="00836382">
              <w:rPr>
                <w:rFonts w:asciiTheme="minorHAnsi" w:hAnsiTheme="minorHAnsi" w:cstheme="minorHAnsi"/>
                <w:sz w:val="24"/>
                <w:szCs w:val="24"/>
                <w:lang w:val="es-MX"/>
              </w:rPr>
              <w:t>melamina</w:t>
            </w:r>
            <w:proofErr w:type="spellEnd"/>
            <w:r w:rsidRPr="00836382">
              <w:rPr>
                <w:rFonts w:asciiTheme="minorHAnsi" w:hAnsiTheme="minorHAnsi" w:cstheme="minorHAnsi"/>
                <w:sz w:val="24"/>
                <w:szCs w:val="24"/>
                <w:lang w:val="es-MX"/>
              </w:rPr>
              <w:t xml:space="preserve"> con 4 agujeros; 1 en el cuello y 4 ocultos con solapa en doble tela. Un botón de </w:t>
            </w:r>
            <w:proofErr w:type="spellStart"/>
            <w:r w:rsidRPr="00836382">
              <w:rPr>
                <w:rFonts w:asciiTheme="minorHAnsi" w:hAnsiTheme="minorHAnsi" w:cstheme="minorHAnsi"/>
                <w:sz w:val="24"/>
                <w:szCs w:val="24"/>
                <w:lang w:val="es-MX"/>
              </w:rPr>
              <w:t>melamina</w:t>
            </w:r>
            <w:proofErr w:type="spellEnd"/>
            <w:r w:rsidRPr="00836382">
              <w:rPr>
                <w:rFonts w:asciiTheme="minorHAnsi" w:hAnsiTheme="minorHAnsi" w:cstheme="minorHAnsi"/>
                <w:sz w:val="24"/>
                <w:szCs w:val="24"/>
                <w:lang w:val="es-MX"/>
              </w:rPr>
              <w:t xml:space="preserve"> de repuesto oculto en el interior de la prenda. Dos bolsas al frente (una de cada lado) de medida de 15.5 cm de alto por 13.5 cm de ancho con un pliegue lateral y solapa en doble tela con doble cierre de velcro con costura en x en medidas de 2 cm de alto por 2.5 cm de ancho y abertura en la esquina superior para portar plumas o lámparas pequeñas. 2 bolsas ocultas (una de cada lado) con triple costura, detrás de las bolsas frontales con medidas de 37 cm de alto por 27 cm de ancho, con abertura vertical y doble cierre de velcro con costura en x con medidas de 5 cm de alto por 1 cm de ancho. Sujetador de placa con medida de 1.5” de ancho x 2.5” de alto con dos ojillos metálicos en forma vertical. Pliegues en parte lateral superior de la espalda para mayor comodidad, permitiendo el movimiento adecuado y diseño para portar chaleco antibalas. Con hombreras o charreteras con botón de </w:t>
            </w:r>
            <w:proofErr w:type="spellStart"/>
            <w:r w:rsidRPr="00836382">
              <w:rPr>
                <w:rFonts w:asciiTheme="minorHAnsi" w:hAnsiTheme="minorHAnsi" w:cstheme="minorHAnsi"/>
                <w:sz w:val="24"/>
                <w:szCs w:val="24"/>
                <w:lang w:val="es-MX"/>
              </w:rPr>
              <w:t>melamina</w:t>
            </w:r>
            <w:proofErr w:type="spellEnd"/>
            <w:r w:rsidRPr="00836382">
              <w:rPr>
                <w:rFonts w:asciiTheme="minorHAnsi" w:hAnsiTheme="minorHAnsi" w:cstheme="minorHAnsi"/>
                <w:sz w:val="24"/>
                <w:szCs w:val="24"/>
                <w:lang w:val="es-MX"/>
              </w:rPr>
              <w:t xml:space="preserve"> y 4 agujeros. Etiqueta: que indique la marca, modelo, talla, composición de la tela, e instrucciones de lavado. </w:t>
            </w:r>
          </w:p>
          <w:p w:rsidR="00836382" w:rsidRPr="00836382" w:rsidRDefault="00836382" w:rsidP="00836382">
            <w:pPr>
              <w:jc w:val="both"/>
              <w:rPr>
                <w:rFonts w:asciiTheme="minorHAnsi" w:hAnsiTheme="minorHAnsi" w:cstheme="minorHAnsi"/>
                <w:sz w:val="24"/>
                <w:szCs w:val="24"/>
                <w:lang w:val="es-MX"/>
              </w:rPr>
            </w:pPr>
          </w:p>
          <w:p w:rsidR="0004215C" w:rsidRDefault="00836382" w:rsidP="00836382">
            <w:pPr>
              <w:jc w:val="both"/>
              <w:rPr>
                <w:rFonts w:asciiTheme="minorHAnsi" w:hAnsiTheme="minorHAnsi" w:cstheme="minorHAnsi"/>
                <w:sz w:val="24"/>
                <w:szCs w:val="24"/>
                <w:lang w:val="es-MX"/>
              </w:rPr>
            </w:pPr>
            <w:r w:rsidRPr="00836382">
              <w:rPr>
                <w:rFonts w:asciiTheme="minorHAnsi" w:hAnsiTheme="minorHAnsi" w:cstheme="minorHAnsi"/>
                <w:sz w:val="24"/>
                <w:szCs w:val="24"/>
                <w:lang w:val="es-MX"/>
              </w:rPr>
              <w:t>Todas las medidas con un margen de tolerancia de +/- 3%.</w:t>
            </w:r>
          </w:p>
          <w:p w:rsidR="00836382" w:rsidRDefault="00836382" w:rsidP="00836382">
            <w:pPr>
              <w:jc w:val="both"/>
              <w:rPr>
                <w:rFonts w:asciiTheme="minorHAnsi" w:hAnsiTheme="minorHAnsi" w:cstheme="minorHAnsi"/>
                <w:sz w:val="24"/>
                <w:szCs w:val="24"/>
                <w:lang w:val="es-MX"/>
              </w:rPr>
            </w:pPr>
          </w:p>
          <w:p w:rsidR="00836382" w:rsidRPr="00836382" w:rsidRDefault="00836382" w:rsidP="00836382">
            <w:pPr>
              <w:jc w:val="both"/>
              <w:rPr>
                <w:rFonts w:asciiTheme="minorHAnsi" w:hAnsiTheme="minorHAnsi" w:cstheme="minorHAnsi"/>
                <w:sz w:val="24"/>
                <w:szCs w:val="24"/>
                <w:lang w:val="es-MX"/>
              </w:rPr>
            </w:pPr>
            <w:r w:rsidRPr="00836382">
              <w:rPr>
                <w:rFonts w:asciiTheme="minorHAnsi" w:hAnsiTheme="minorHAnsi" w:cstheme="minorHAnsi"/>
                <w:sz w:val="24"/>
                <w:szCs w:val="24"/>
                <w:lang w:val="es-MX"/>
              </w:rPr>
              <w:t xml:space="preserve">Incluye sector redondo al frente lado izquierdo superior, con escudo de la Secretaria de Seguridad Pública del Estado en sector 100% bordado azul en combinación de hilo metálico color dorado, tamaño de 2 7/8 a 3” (pulgadas), incluye estabilizador en la estructura (engomado en la parte posterior del sector).  Colores y/o </w:t>
            </w:r>
            <w:proofErr w:type="spellStart"/>
            <w:r w:rsidRPr="00836382">
              <w:rPr>
                <w:rFonts w:asciiTheme="minorHAnsi" w:hAnsiTheme="minorHAnsi" w:cstheme="minorHAnsi"/>
                <w:sz w:val="24"/>
                <w:szCs w:val="24"/>
                <w:lang w:val="es-MX"/>
              </w:rPr>
              <w:t>pantones</w:t>
            </w:r>
            <w:proofErr w:type="spellEnd"/>
            <w:r w:rsidRPr="00836382">
              <w:rPr>
                <w:rFonts w:asciiTheme="minorHAnsi" w:hAnsiTheme="minorHAnsi" w:cstheme="minorHAnsi"/>
                <w:sz w:val="24"/>
                <w:szCs w:val="24"/>
                <w:lang w:val="es-MX"/>
              </w:rPr>
              <w:t xml:space="preserve">: dorado PMS 871C, azul </w:t>
            </w:r>
            <w:proofErr w:type="spellStart"/>
            <w:r w:rsidRPr="00836382">
              <w:rPr>
                <w:rFonts w:asciiTheme="minorHAnsi" w:hAnsiTheme="minorHAnsi" w:cstheme="minorHAnsi"/>
                <w:sz w:val="24"/>
                <w:szCs w:val="24"/>
                <w:lang w:val="es-MX"/>
              </w:rPr>
              <w:t>pms</w:t>
            </w:r>
            <w:proofErr w:type="spellEnd"/>
            <w:r w:rsidRPr="00836382">
              <w:rPr>
                <w:rFonts w:asciiTheme="minorHAnsi" w:hAnsiTheme="minorHAnsi" w:cstheme="minorHAnsi"/>
                <w:sz w:val="24"/>
                <w:szCs w:val="24"/>
                <w:lang w:val="es-MX"/>
              </w:rPr>
              <w:t xml:space="preserve"> 282c, y </w:t>
            </w:r>
            <w:proofErr w:type="spellStart"/>
            <w:r w:rsidRPr="00836382">
              <w:rPr>
                <w:rFonts w:asciiTheme="minorHAnsi" w:hAnsiTheme="minorHAnsi" w:cstheme="minorHAnsi"/>
                <w:sz w:val="24"/>
                <w:szCs w:val="24"/>
                <w:lang w:val="es-MX"/>
              </w:rPr>
              <w:t>white</w:t>
            </w:r>
            <w:proofErr w:type="spellEnd"/>
            <w:r w:rsidRPr="00836382">
              <w:rPr>
                <w:rFonts w:asciiTheme="minorHAnsi" w:hAnsiTheme="minorHAnsi" w:cstheme="minorHAnsi"/>
                <w:sz w:val="24"/>
                <w:szCs w:val="24"/>
                <w:lang w:val="es-MX"/>
              </w:rPr>
              <w:t>.</w:t>
            </w:r>
          </w:p>
          <w:p w:rsidR="00836382" w:rsidRDefault="00836382" w:rsidP="00836382">
            <w:pPr>
              <w:jc w:val="both"/>
              <w:rPr>
                <w:rFonts w:asciiTheme="minorHAnsi" w:hAnsiTheme="minorHAnsi" w:cstheme="minorHAnsi"/>
                <w:sz w:val="24"/>
                <w:szCs w:val="24"/>
                <w:lang w:val="es-MX"/>
              </w:rPr>
            </w:pPr>
            <w:r w:rsidRPr="00836382">
              <w:rPr>
                <w:rFonts w:asciiTheme="minorHAnsi" w:hAnsiTheme="minorHAnsi" w:cstheme="minorHAnsi"/>
                <w:sz w:val="24"/>
                <w:szCs w:val="24"/>
                <w:lang w:val="es-MX"/>
              </w:rPr>
              <w:t xml:space="preserve">Sector redondo en brazo izquierdo, sector 100% bordado cocido </w:t>
            </w:r>
            <w:r w:rsidRPr="00836382">
              <w:rPr>
                <w:rFonts w:asciiTheme="minorHAnsi" w:hAnsiTheme="minorHAnsi" w:cstheme="minorHAnsi"/>
                <w:sz w:val="24"/>
                <w:szCs w:val="24"/>
                <w:lang w:val="es-MX"/>
              </w:rPr>
              <w:lastRenderedPageBreak/>
              <w:t xml:space="preserve">directo a prenda, con nuevo logo da la policía estatal de seguridad y custodia penitenciaria con medida de 3½". Incluye estabilizador en la estructura (engomado en la parte posterior). Colores y/o </w:t>
            </w:r>
            <w:proofErr w:type="spellStart"/>
            <w:r w:rsidRPr="00836382">
              <w:rPr>
                <w:rFonts w:asciiTheme="minorHAnsi" w:hAnsiTheme="minorHAnsi" w:cstheme="minorHAnsi"/>
                <w:sz w:val="24"/>
                <w:szCs w:val="24"/>
                <w:lang w:val="es-MX"/>
              </w:rPr>
              <w:t>pantones</w:t>
            </w:r>
            <w:proofErr w:type="spellEnd"/>
            <w:r w:rsidRPr="00836382">
              <w:rPr>
                <w:rFonts w:asciiTheme="minorHAnsi" w:hAnsiTheme="minorHAnsi" w:cstheme="minorHAnsi"/>
                <w:sz w:val="24"/>
                <w:szCs w:val="24"/>
                <w:lang w:val="es-MX"/>
              </w:rPr>
              <w:t xml:space="preserve">: GOLD PMS 131C, BLUE-PMS 286C y </w:t>
            </w:r>
            <w:proofErr w:type="spellStart"/>
            <w:r w:rsidRPr="00836382">
              <w:rPr>
                <w:rFonts w:asciiTheme="minorHAnsi" w:hAnsiTheme="minorHAnsi" w:cstheme="minorHAnsi"/>
                <w:sz w:val="24"/>
                <w:szCs w:val="24"/>
                <w:lang w:val="es-MX"/>
              </w:rPr>
              <w:t>white</w:t>
            </w:r>
            <w:proofErr w:type="spellEnd"/>
            <w:r w:rsidRPr="00836382">
              <w:rPr>
                <w:rFonts w:asciiTheme="minorHAnsi" w:hAnsiTheme="minorHAnsi" w:cstheme="minorHAnsi"/>
                <w:sz w:val="24"/>
                <w:szCs w:val="24"/>
                <w:lang w:val="es-MX"/>
              </w:rPr>
              <w:t>.</w:t>
            </w:r>
          </w:p>
          <w:p w:rsidR="00836382" w:rsidRPr="00836382" w:rsidRDefault="00836382" w:rsidP="00836382">
            <w:pPr>
              <w:jc w:val="both"/>
              <w:rPr>
                <w:rFonts w:asciiTheme="minorHAnsi" w:hAnsiTheme="minorHAnsi" w:cstheme="minorHAnsi"/>
                <w:sz w:val="24"/>
                <w:szCs w:val="24"/>
                <w:lang w:val="es-MX"/>
              </w:rPr>
            </w:pPr>
          </w:p>
          <w:p w:rsidR="00836382" w:rsidRDefault="00836382" w:rsidP="00836382">
            <w:pPr>
              <w:jc w:val="both"/>
              <w:rPr>
                <w:rFonts w:asciiTheme="minorHAnsi" w:hAnsiTheme="minorHAnsi" w:cstheme="minorHAnsi"/>
                <w:sz w:val="24"/>
                <w:szCs w:val="24"/>
                <w:lang w:val="es-MX"/>
              </w:rPr>
            </w:pPr>
            <w:r w:rsidRPr="00836382">
              <w:rPr>
                <w:rFonts w:asciiTheme="minorHAnsi" w:hAnsiTheme="minorHAnsi" w:cstheme="minorHAnsi"/>
                <w:sz w:val="24"/>
                <w:szCs w:val="24"/>
                <w:lang w:val="es-MX"/>
              </w:rPr>
              <w:t>Bordado en brazo derecho siglas S.S.P.E. en hilo metálico color dorado, tamaño 1.5” x 3” (pulgadas).</w:t>
            </w:r>
          </w:p>
          <w:p w:rsidR="00836382" w:rsidRPr="00836382" w:rsidRDefault="00836382" w:rsidP="00836382">
            <w:pPr>
              <w:jc w:val="both"/>
              <w:rPr>
                <w:rFonts w:asciiTheme="minorHAnsi" w:hAnsiTheme="minorHAnsi" w:cstheme="minorHAnsi"/>
                <w:sz w:val="24"/>
                <w:szCs w:val="24"/>
                <w:lang w:val="es-MX"/>
              </w:rPr>
            </w:pPr>
          </w:p>
          <w:p w:rsidR="00836382" w:rsidRPr="00DA07D4" w:rsidRDefault="00836382" w:rsidP="00836382">
            <w:pPr>
              <w:jc w:val="both"/>
              <w:rPr>
                <w:rFonts w:asciiTheme="minorHAnsi" w:hAnsiTheme="minorHAnsi" w:cstheme="minorHAnsi"/>
                <w:b/>
                <w:color w:val="17365D" w:themeColor="text2" w:themeShade="BF"/>
                <w:sz w:val="24"/>
                <w:szCs w:val="24"/>
                <w:lang w:val="es-MX"/>
              </w:rPr>
            </w:pPr>
            <w:r w:rsidRPr="00836382">
              <w:rPr>
                <w:rFonts w:asciiTheme="minorHAnsi" w:hAnsiTheme="minorHAnsi" w:cstheme="minorHAnsi"/>
                <w:sz w:val="24"/>
                <w:szCs w:val="24"/>
                <w:lang w:val="es-MX"/>
              </w:rPr>
              <w:t xml:space="preserve">Bordado en espalda siglas S.S.P.E., en hilo metálico color dorado tamaño de 3.5” x 8” (pulgadas).                                                                                                           </w:t>
            </w:r>
          </w:p>
        </w:tc>
        <w:tc>
          <w:tcPr>
            <w:tcW w:w="1418" w:type="dxa"/>
            <w:shd w:val="clear" w:color="auto" w:fill="FFFFFF"/>
            <w:vAlign w:val="center"/>
          </w:tcPr>
          <w:p w:rsidR="0004215C" w:rsidRPr="007759CD" w:rsidRDefault="00836382" w:rsidP="00FF22D1">
            <w:pPr>
              <w:jc w:val="center"/>
              <w:rPr>
                <w:rFonts w:ascii="Calibri" w:hAnsi="Calibri"/>
                <w:b/>
                <w:sz w:val="24"/>
                <w:szCs w:val="24"/>
              </w:rPr>
            </w:pPr>
            <w:r w:rsidRPr="00B342D1">
              <w:rPr>
                <w:rFonts w:ascii="Calibri" w:hAnsi="Calibri"/>
                <w:b/>
                <w:sz w:val="36"/>
                <w:szCs w:val="28"/>
              </w:rPr>
              <w:lastRenderedPageBreak/>
              <w:t>1,820</w:t>
            </w:r>
          </w:p>
        </w:tc>
      </w:tr>
      <w:tr w:rsidR="00DA07D4" w:rsidRPr="007759CD" w:rsidTr="009E0113">
        <w:trPr>
          <w:trHeight w:val="4554"/>
          <w:jc w:val="center"/>
        </w:trPr>
        <w:tc>
          <w:tcPr>
            <w:tcW w:w="1343" w:type="dxa"/>
            <w:shd w:val="clear" w:color="auto" w:fill="FFFFFF"/>
            <w:vAlign w:val="center"/>
          </w:tcPr>
          <w:p w:rsidR="00DA07D4" w:rsidRDefault="00DA07D4" w:rsidP="00FF22D1">
            <w:pPr>
              <w:pStyle w:val="Prrafodelista"/>
              <w:ind w:left="0"/>
              <w:jc w:val="center"/>
              <w:rPr>
                <w:rFonts w:ascii="Calibri" w:hAnsi="Calibri"/>
                <w:b/>
                <w:sz w:val="28"/>
                <w:szCs w:val="28"/>
              </w:rPr>
            </w:pPr>
            <w:r w:rsidRPr="00B342D1">
              <w:rPr>
                <w:rFonts w:ascii="Calibri" w:hAnsi="Calibri"/>
                <w:b/>
                <w:sz w:val="36"/>
                <w:szCs w:val="28"/>
              </w:rPr>
              <w:lastRenderedPageBreak/>
              <w:t>3</w:t>
            </w:r>
          </w:p>
        </w:tc>
        <w:tc>
          <w:tcPr>
            <w:tcW w:w="6998" w:type="dxa"/>
            <w:shd w:val="clear" w:color="auto" w:fill="FFFFFF"/>
            <w:vAlign w:val="center"/>
          </w:tcPr>
          <w:p w:rsidR="00836382" w:rsidRPr="00836382" w:rsidRDefault="00836382" w:rsidP="00836382">
            <w:pPr>
              <w:jc w:val="center"/>
              <w:rPr>
                <w:rFonts w:asciiTheme="minorHAnsi" w:hAnsiTheme="minorHAnsi" w:cstheme="minorHAnsi"/>
                <w:b/>
                <w:sz w:val="28"/>
                <w:szCs w:val="24"/>
                <w:lang w:val="es-MX"/>
              </w:rPr>
            </w:pPr>
            <w:r w:rsidRPr="00836382">
              <w:rPr>
                <w:rFonts w:asciiTheme="minorHAnsi" w:hAnsiTheme="minorHAnsi" w:cstheme="minorHAnsi"/>
                <w:b/>
                <w:sz w:val="28"/>
                <w:szCs w:val="24"/>
                <w:lang w:val="es-MX"/>
              </w:rPr>
              <w:t>GORRA</w:t>
            </w:r>
          </w:p>
          <w:p w:rsidR="00836382" w:rsidRPr="00836382" w:rsidRDefault="00836382" w:rsidP="00836382">
            <w:pPr>
              <w:jc w:val="center"/>
              <w:rPr>
                <w:rFonts w:asciiTheme="minorHAnsi" w:hAnsiTheme="minorHAnsi" w:cstheme="minorHAnsi"/>
                <w:b/>
                <w:sz w:val="28"/>
                <w:szCs w:val="24"/>
                <w:lang w:val="es-MX"/>
              </w:rPr>
            </w:pPr>
            <w:r w:rsidRPr="00836382">
              <w:rPr>
                <w:rFonts w:asciiTheme="minorHAnsi" w:hAnsiTheme="minorHAnsi" w:cstheme="minorHAnsi"/>
                <w:b/>
                <w:sz w:val="28"/>
                <w:szCs w:val="24"/>
                <w:lang w:val="es-MX"/>
              </w:rPr>
              <w:t>MARCA Y MODELO DE REFERENCIA: 5.11 (89381).</w:t>
            </w:r>
          </w:p>
          <w:p w:rsidR="00836382" w:rsidRPr="00836382" w:rsidRDefault="00836382" w:rsidP="00836382">
            <w:pPr>
              <w:jc w:val="center"/>
              <w:rPr>
                <w:rFonts w:asciiTheme="minorHAnsi" w:hAnsiTheme="minorHAnsi" w:cstheme="minorHAnsi"/>
                <w:b/>
                <w:sz w:val="28"/>
                <w:szCs w:val="24"/>
                <w:lang w:val="es-MX"/>
              </w:rPr>
            </w:pPr>
            <w:r w:rsidRPr="00836382">
              <w:rPr>
                <w:rFonts w:asciiTheme="minorHAnsi" w:hAnsiTheme="minorHAnsi" w:cstheme="minorHAnsi"/>
                <w:b/>
                <w:sz w:val="28"/>
                <w:szCs w:val="24"/>
                <w:lang w:val="es-MX"/>
              </w:rPr>
              <w:t xml:space="preserve">COLOR: </w:t>
            </w:r>
            <w:proofErr w:type="spellStart"/>
            <w:r w:rsidRPr="00836382">
              <w:rPr>
                <w:rFonts w:asciiTheme="minorHAnsi" w:hAnsiTheme="minorHAnsi" w:cstheme="minorHAnsi"/>
                <w:b/>
                <w:sz w:val="28"/>
                <w:szCs w:val="24"/>
                <w:lang w:val="es-MX"/>
              </w:rPr>
              <w:t>Dark</w:t>
            </w:r>
            <w:proofErr w:type="spellEnd"/>
            <w:r w:rsidRPr="00836382">
              <w:rPr>
                <w:rFonts w:asciiTheme="minorHAnsi" w:hAnsiTheme="minorHAnsi" w:cstheme="minorHAnsi"/>
                <w:b/>
                <w:sz w:val="28"/>
                <w:szCs w:val="24"/>
                <w:lang w:val="es-MX"/>
              </w:rPr>
              <w:t xml:space="preserve"> </w:t>
            </w:r>
            <w:proofErr w:type="spellStart"/>
            <w:r w:rsidRPr="00836382">
              <w:rPr>
                <w:rFonts w:asciiTheme="minorHAnsi" w:hAnsiTheme="minorHAnsi" w:cstheme="minorHAnsi"/>
                <w:b/>
                <w:sz w:val="28"/>
                <w:szCs w:val="24"/>
                <w:lang w:val="es-MX"/>
              </w:rPr>
              <w:t>Navy</w:t>
            </w:r>
            <w:proofErr w:type="spellEnd"/>
          </w:p>
          <w:p w:rsidR="00836382" w:rsidRPr="00836382" w:rsidRDefault="00836382" w:rsidP="00836382">
            <w:pPr>
              <w:jc w:val="both"/>
              <w:rPr>
                <w:rFonts w:asciiTheme="minorHAnsi" w:hAnsiTheme="minorHAnsi" w:cstheme="minorHAnsi"/>
                <w:b/>
                <w:sz w:val="24"/>
                <w:szCs w:val="24"/>
                <w:lang w:val="es-MX"/>
              </w:rPr>
            </w:pPr>
          </w:p>
          <w:p w:rsidR="00836382" w:rsidRPr="00836382" w:rsidRDefault="00836382" w:rsidP="00836382">
            <w:pPr>
              <w:jc w:val="both"/>
              <w:rPr>
                <w:rFonts w:asciiTheme="minorHAnsi" w:hAnsiTheme="minorHAnsi" w:cstheme="minorHAnsi"/>
                <w:sz w:val="24"/>
                <w:szCs w:val="24"/>
                <w:lang w:val="es-MX"/>
              </w:rPr>
            </w:pPr>
            <w:r w:rsidRPr="00836382">
              <w:rPr>
                <w:rFonts w:asciiTheme="minorHAnsi" w:hAnsiTheme="minorHAnsi" w:cstheme="minorHAnsi"/>
                <w:sz w:val="24"/>
                <w:szCs w:val="24"/>
                <w:lang w:val="es-MX"/>
              </w:rPr>
              <w:t xml:space="preserve">Composición textil 65%poliester 35% algodón tela </w:t>
            </w:r>
            <w:proofErr w:type="spellStart"/>
            <w:r w:rsidRPr="00836382">
              <w:rPr>
                <w:rFonts w:asciiTheme="minorHAnsi" w:hAnsiTheme="minorHAnsi" w:cstheme="minorHAnsi"/>
                <w:sz w:val="24"/>
                <w:szCs w:val="24"/>
                <w:lang w:val="es-MX"/>
              </w:rPr>
              <w:t>twill</w:t>
            </w:r>
            <w:proofErr w:type="spellEnd"/>
            <w:r w:rsidRPr="00836382">
              <w:rPr>
                <w:rFonts w:asciiTheme="minorHAnsi" w:hAnsiTheme="minorHAnsi" w:cstheme="minorHAnsi"/>
                <w:sz w:val="24"/>
                <w:szCs w:val="24"/>
                <w:lang w:val="es-MX"/>
              </w:rPr>
              <w:t xml:space="preserve">, peso 5.78 oz seis paneles con ojillos en cada uno para transpirabilidad y ventilación en cada panel. Cierre autoajustable en velcro, banda interna </w:t>
            </w:r>
            <w:proofErr w:type="spellStart"/>
            <w:r w:rsidRPr="00836382">
              <w:rPr>
                <w:rFonts w:asciiTheme="minorHAnsi" w:hAnsiTheme="minorHAnsi" w:cstheme="minorHAnsi"/>
                <w:sz w:val="24"/>
                <w:szCs w:val="24"/>
                <w:lang w:val="es-MX"/>
              </w:rPr>
              <w:t>coolmax</w:t>
            </w:r>
            <w:proofErr w:type="spellEnd"/>
            <w:r w:rsidRPr="00836382">
              <w:rPr>
                <w:rFonts w:asciiTheme="minorHAnsi" w:hAnsiTheme="minorHAnsi" w:cstheme="minorHAnsi"/>
                <w:sz w:val="24"/>
                <w:szCs w:val="24"/>
                <w:lang w:val="es-MX"/>
              </w:rPr>
              <w:t xml:space="preserve"> </w:t>
            </w:r>
            <w:proofErr w:type="spellStart"/>
            <w:r w:rsidRPr="00836382">
              <w:rPr>
                <w:rFonts w:asciiTheme="minorHAnsi" w:hAnsiTheme="minorHAnsi" w:cstheme="minorHAnsi"/>
                <w:sz w:val="24"/>
                <w:szCs w:val="24"/>
                <w:lang w:val="es-MX"/>
              </w:rPr>
              <w:t>ripstop</w:t>
            </w:r>
            <w:proofErr w:type="spellEnd"/>
            <w:r w:rsidRPr="00836382">
              <w:rPr>
                <w:rFonts w:asciiTheme="minorHAnsi" w:hAnsiTheme="minorHAnsi" w:cstheme="minorHAnsi"/>
                <w:sz w:val="24"/>
                <w:szCs w:val="24"/>
                <w:lang w:val="es-MX"/>
              </w:rPr>
              <w:t>, tratamiento de teflón resistente a líquidos y manchas.</w:t>
            </w:r>
          </w:p>
          <w:p w:rsidR="00836382" w:rsidRPr="00836382" w:rsidRDefault="00836382" w:rsidP="00836382">
            <w:pPr>
              <w:jc w:val="both"/>
              <w:rPr>
                <w:rFonts w:asciiTheme="minorHAnsi" w:hAnsiTheme="minorHAnsi" w:cstheme="minorHAnsi"/>
                <w:sz w:val="24"/>
                <w:szCs w:val="24"/>
                <w:lang w:val="es-MX"/>
              </w:rPr>
            </w:pPr>
          </w:p>
          <w:p w:rsidR="00836382" w:rsidRPr="00836382" w:rsidRDefault="00836382" w:rsidP="00836382">
            <w:pPr>
              <w:jc w:val="both"/>
              <w:rPr>
                <w:rFonts w:asciiTheme="minorHAnsi" w:hAnsiTheme="minorHAnsi" w:cstheme="minorHAnsi"/>
                <w:b/>
                <w:sz w:val="24"/>
                <w:szCs w:val="24"/>
                <w:lang w:val="es-MX"/>
              </w:rPr>
            </w:pPr>
            <w:r w:rsidRPr="00836382">
              <w:rPr>
                <w:rFonts w:asciiTheme="minorHAnsi" w:hAnsiTheme="minorHAnsi" w:cstheme="minorHAnsi"/>
                <w:sz w:val="24"/>
                <w:szCs w:val="24"/>
                <w:lang w:val="es-MX"/>
              </w:rPr>
              <w:t xml:space="preserve">Incluye sector (parche) redondo 100% bordado con logo de la Policía Estatal de Seguridad y Custodia Penitenciaria, cocido directo al frente en el centro, tamaño 2½" cocido directo a prenda. Incluye estabilizador en la estructura (engomado en la parte posterior) colores y/o </w:t>
            </w:r>
            <w:proofErr w:type="spellStart"/>
            <w:r w:rsidRPr="00836382">
              <w:rPr>
                <w:rFonts w:asciiTheme="minorHAnsi" w:hAnsiTheme="minorHAnsi" w:cstheme="minorHAnsi"/>
                <w:sz w:val="24"/>
                <w:szCs w:val="24"/>
                <w:lang w:val="es-MX"/>
              </w:rPr>
              <w:t>pantones</w:t>
            </w:r>
            <w:proofErr w:type="spellEnd"/>
            <w:r w:rsidRPr="00836382">
              <w:rPr>
                <w:rFonts w:asciiTheme="minorHAnsi" w:hAnsiTheme="minorHAnsi" w:cstheme="minorHAnsi"/>
                <w:sz w:val="24"/>
                <w:szCs w:val="24"/>
                <w:lang w:val="es-MX"/>
              </w:rPr>
              <w:t xml:space="preserve"> </w:t>
            </w:r>
            <w:proofErr w:type="spellStart"/>
            <w:r w:rsidRPr="00836382">
              <w:rPr>
                <w:rFonts w:asciiTheme="minorHAnsi" w:hAnsiTheme="minorHAnsi" w:cstheme="minorHAnsi"/>
                <w:sz w:val="24"/>
                <w:szCs w:val="24"/>
                <w:lang w:val="es-MX"/>
              </w:rPr>
              <w:t>gold</w:t>
            </w:r>
            <w:proofErr w:type="spellEnd"/>
            <w:r w:rsidRPr="00836382">
              <w:rPr>
                <w:rFonts w:asciiTheme="minorHAnsi" w:hAnsiTheme="minorHAnsi" w:cstheme="minorHAnsi"/>
                <w:sz w:val="24"/>
                <w:szCs w:val="24"/>
                <w:lang w:val="es-MX"/>
              </w:rPr>
              <w:t xml:space="preserve"> 131C, BLUE PMS286C y blanco.</w:t>
            </w:r>
            <w:r w:rsidRPr="00836382">
              <w:rPr>
                <w:rFonts w:asciiTheme="minorHAnsi" w:hAnsiTheme="minorHAnsi" w:cstheme="minorHAnsi"/>
                <w:b/>
                <w:sz w:val="24"/>
                <w:szCs w:val="24"/>
                <w:lang w:val="es-MX"/>
              </w:rPr>
              <w:t xml:space="preserve">  </w:t>
            </w:r>
          </w:p>
        </w:tc>
        <w:tc>
          <w:tcPr>
            <w:tcW w:w="1418" w:type="dxa"/>
            <w:shd w:val="clear" w:color="auto" w:fill="FFFFFF"/>
            <w:vAlign w:val="center"/>
          </w:tcPr>
          <w:p w:rsidR="00DA07D4" w:rsidRDefault="00836382" w:rsidP="00FF22D1">
            <w:pPr>
              <w:jc w:val="center"/>
              <w:rPr>
                <w:rFonts w:ascii="Calibri" w:hAnsi="Calibri"/>
                <w:b/>
                <w:sz w:val="28"/>
                <w:szCs w:val="28"/>
              </w:rPr>
            </w:pPr>
            <w:r w:rsidRPr="00B342D1">
              <w:rPr>
                <w:rFonts w:ascii="Calibri" w:hAnsi="Calibri"/>
                <w:b/>
                <w:sz w:val="36"/>
                <w:szCs w:val="28"/>
              </w:rPr>
              <w:t>1,820</w:t>
            </w:r>
          </w:p>
        </w:tc>
      </w:tr>
      <w:tr w:rsidR="006962B8" w:rsidRPr="007759CD" w:rsidTr="00B342D1">
        <w:trPr>
          <w:trHeight w:val="3420"/>
          <w:jc w:val="center"/>
        </w:trPr>
        <w:tc>
          <w:tcPr>
            <w:tcW w:w="1343" w:type="dxa"/>
            <w:shd w:val="clear" w:color="auto" w:fill="FFFFFF"/>
            <w:vAlign w:val="center"/>
          </w:tcPr>
          <w:p w:rsidR="006962B8" w:rsidRDefault="006962B8" w:rsidP="00FF22D1">
            <w:pPr>
              <w:pStyle w:val="Prrafodelista"/>
              <w:ind w:left="0"/>
              <w:jc w:val="center"/>
              <w:rPr>
                <w:rFonts w:ascii="Calibri" w:hAnsi="Calibri"/>
                <w:b/>
                <w:sz w:val="28"/>
                <w:szCs w:val="28"/>
              </w:rPr>
            </w:pPr>
            <w:r w:rsidRPr="00B342D1">
              <w:rPr>
                <w:rFonts w:ascii="Calibri" w:hAnsi="Calibri"/>
                <w:b/>
                <w:sz w:val="36"/>
                <w:szCs w:val="28"/>
              </w:rPr>
              <w:t>4</w:t>
            </w:r>
          </w:p>
        </w:tc>
        <w:tc>
          <w:tcPr>
            <w:tcW w:w="6998" w:type="dxa"/>
            <w:shd w:val="clear" w:color="auto" w:fill="FFFFFF"/>
            <w:vAlign w:val="center"/>
          </w:tcPr>
          <w:p w:rsidR="006962B8" w:rsidRPr="006962B8" w:rsidRDefault="006962B8" w:rsidP="006962B8">
            <w:pPr>
              <w:jc w:val="center"/>
              <w:rPr>
                <w:rFonts w:asciiTheme="minorHAnsi" w:hAnsiTheme="minorHAnsi" w:cstheme="minorHAnsi"/>
                <w:b/>
                <w:sz w:val="28"/>
                <w:szCs w:val="24"/>
                <w:lang w:val="es-MX"/>
              </w:rPr>
            </w:pPr>
            <w:r w:rsidRPr="006962B8">
              <w:rPr>
                <w:rFonts w:asciiTheme="minorHAnsi" w:hAnsiTheme="minorHAnsi" w:cstheme="minorHAnsi"/>
                <w:b/>
                <w:sz w:val="28"/>
                <w:szCs w:val="24"/>
                <w:lang w:val="es-MX"/>
              </w:rPr>
              <w:t xml:space="preserve">PANTALÓN TÁCTICO TDU. </w:t>
            </w:r>
          </w:p>
          <w:p w:rsidR="006962B8" w:rsidRPr="006962B8" w:rsidRDefault="006962B8" w:rsidP="006962B8">
            <w:pPr>
              <w:jc w:val="center"/>
              <w:rPr>
                <w:rFonts w:asciiTheme="minorHAnsi" w:hAnsiTheme="minorHAnsi" w:cstheme="minorHAnsi"/>
                <w:b/>
                <w:sz w:val="28"/>
                <w:szCs w:val="24"/>
                <w:lang w:val="es-MX"/>
              </w:rPr>
            </w:pPr>
            <w:r w:rsidRPr="006962B8">
              <w:rPr>
                <w:rFonts w:asciiTheme="minorHAnsi" w:hAnsiTheme="minorHAnsi" w:cstheme="minorHAnsi"/>
                <w:b/>
                <w:sz w:val="28"/>
                <w:szCs w:val="24"/>
                <w:lang w:val="es-MX"/>
              </w:rPr>
              <w:t>MARCA Y MODELO DE REFERENCIA: 5.11 (74003)</w:t>
            </w:r>
          </w:p>
          <w:p w:rsidR="006962B8" w:rsidRDefault="006962B8" w:rsidP="006962B8">
            <w:pPr>
              <w:jc w:val="center"/>
              <w:rPr>
                <w:rFonts w:asciiTheme="minorHAnsi" w:hAnsiTheme="minorHAnsi" w:cstheme="minorHAnsi"/>
                <w:b/>
                <w:sz w:val="28"/>
                <w:szCs w:val="24"/>
                <w:lang w:val="es-MX"/>
              </w:rPr>
            </w:pPr>
            <w:r w:rsidRPr="006962B8">
              <w:rPr>
                <w:rFonts w:asciiTheme="minorHAnsi" w:hAnsiTheme="minorHAnsi" w:cstheme="minorHAnsi"/>
                <w:b/>
                <w:sz w:val="28"/>
                <w:szCs w:val="24"/>
                <w:lang w:val="es-MX"/>
              </w:rPr>
              <w:t xml:space="preserve">COLOR: Negro. </w:t>
            </w:r>
          </w:p>
          <w:p w:rsidR="006962B8" w:rsidRPr="006962B8" w:rsidRDefault="006962B8" w:rsidP="006962B8">
            <w:pPr>
              <w:jc w:val="center"/>
              <w:rPr>
                <w:rFonts w:asciiTheme="minorHAnsi" w:hAnsiTheme="minorHAnsi" w:cstheme="minorHAnsi"/>
                <w:b/>
                <w:sz w:val="28"/>
                <w:szCs w:val="24"/>
                <w:lang w:val="es-MX"/>
              </w:rPr>
            </w:pPr>
          </w:p>
          <w:p w:rsidR="006962B8" w:rsidRPr="006962B8" w:rsidRDefault="006962B8" w:rsidP="006962B8">
            <w:pPr>
              <w:jc w:val="both"/>
              <w:rPr>
                <w:rFonts w:asciiTheme="minorHAnsi" w:hAnsiTheme="minorHAnsi" w:cstheme="minorHAnsi"/>
                <w:sz w:val="24"/>
                <w:szCs w:val="24"/>
                <w:lang w:val="es-MX"/>
              </w:rPr>
            </w:pPr>
            <w:r w:rsidRPr="006962B8">
              <w:rPr>
                <w:rFonts w:asciiTheme="minorHAnsi" w:hAnsiTheme="minorHAnsi" w:cstheme="minorHAnsi"/>
                <w:sz w:val="24"/>
                <w:szCs w:val="24"/>
                <w:lang w:val="es-MX"/>
              </w:rPr>
              <w:t xml:space="preserve">Peso de 7.5 oz. Composición textil de 65% polyester, 35% algodón tela </w:t>
            </w:r>
            <w:proofErr w:type="spellStart"/>
            <w:r w:rsidRPr="006962B8">
              <w:rPr>
                <w:rFonts w:asciiTheme="minorHAnsi" w:hAnsiTheme="minorHAnsi" w:cstheme="minorHAnsi"/>
                <w:sz w:val="24"/>
                <w:szCs w:val="24"/>
                <w:lang w:val="es-MX"/>
              </w:rPr>
              <w:t>antidesgarre</w:t>
            </w:r>
            <w:proofErr w:type="spellEnd"/>
            <w:r w:rsidRPr="006962B8">
              <w:rPr>
                <w:rFonts w:asciiTheme="minorHAnsi" w:hAnsiTheme="minorHAnsi" w:cstheme="minorHAnsi"/>
                <w:sz w:val="24"/>
                <w:szCs w:val="24"/>
                <w:lang w:val="es-MX"/>
              </w:rPr>
              <w:t xml:space="preserve"> y/o </w:t>
            </w:r>
            <w:proofErr w:type="spellStart"/>
            <w:r w:rsidRPr="006962B8">
              <w:rPr>
                <w:rFonts w:asciiTheme="minorHAnsi" w:hAnsiTheme="minorHAnsi" w:cstheme="minorHAnsi"/>
                <w:sz w:val="24"/>
                <w:szCs w:val="24"/>
                <w:lang w:val="es-MX"/>
              </w:rPr>
              <w:t>ripstop</w:t>
            </w:r>
            <w:proofErr w:type="spellEnd"/>
            <w:r w:rsidRPr="006962B8">
              <w:rPr>
                <w:rFonts w:asciiTheme="minorHAnsi" w:hAnsiTheme="minorHAnsi" w:cstheme="minorHAnsi"/>
                <w:sz w:val="24"/>
                <w:szCs w:val="24"/>
                <w:lang w:val="es-MX"/>
              </w:rPr>
              <w:t xml:space="preserve">, antiarrugas, tratamiento en teflón en toda la prenda que permita repeler las manchas y agua.  </w:t>
            </w:r>
            <w:proofErr w:type="gramStart"/>
            <w:r w:rsidRPr="006962B8">
              <w:rPr>
                <w:rFonts w:asciiTheme="minorHAnsi" w:hAnsiTheme="minorHAnsi" w:cstheme="minorHAnsi"/>
                <w:sz w:val="24"/>
                <w:szCs w:val="24"/>
                <w:lang w:val="es-MX"/>
              </w:rPr>
              <w:t>triple</w:t>
            </w:r>
            <w:proofErr w:type="gramEnd"/>
            <w:r w:rsidRPr="006962B8">
              <w:rPr>
                <w:rFonts w:asciiTheme="minorHAnsi" w:hAnsiTheme="minorHAnsi" w:cstheme="minorHAnsi"/>
                <w:sz w:val="24"/>
                <w:szCs w:val="24"/>
                <w:lang w:val="es-MX"/>
              </w:rPr>
              <w:t xml:space="preserve"> costura a lo largo de la pierna por la parte externa y tiro, para mayor refuerzo en áreas exigentes. 6 bolsas en total distribuidas de la siguiente manera: 2 bolsas frontales profundas con abertura diagonal con doble costura  y refuerzo en doble tela en las esquinas inferiores, dos bolsas tipo cargo laterales a la altura de los muslos de 25.3 cm de alto por 22.5 cm de ancho con triple plisado para expandir la capacidad de las bolsas, reforzadas con doble costura y solapa con doble tela unida, doble cierre en velcro y costura en x en estos, con medidas de 2 cm de alto por 3.7 cm de ancho y en el interior de estas, bolsa con costura vertical al centro con capacidad de guardas dos cargadores. Dos bolsas traseras con solapa en doble tela con doble cierre de velcro y costura en x en estos. Con medidas de 2 cm de alto por 3.7 cm de ancho.  Zipper frontal o cierre con botón </w:t>
            </w:r>
            <w:proofErr w:type="spellStart"/>
            <w:r w:rsidRPr="006962B8">
              <w:rPr>
                <w:rFonts w:asciiTheme="minorHAnsi" w:hAnsiTheme="minorHAnsi" w:cstheme="minorHAnsi"/>
                <w:sz w:val="24"/>
                <w:szCs w:val="24"/>
                <w:lang w:val="es-MX"/>
              </w:rPr>
              <w:t>prym</w:t>
            </w:r>
            <w:proofErr w:type="spellEnd"/>
            <w:r w:rsidRPr="006962B8">
              <w:rPr>
                <w:rFonts w:asciiTheme="minorHAnsi" w:hAnsiTheme="minorHAnsi" w:cstheme="minorHAnsi"/>
                <w:sz w:val="24"/>
                <w:szCs w:val="24"/>
                <w:lang w:val="es-MX"/>
              </w:rPr>
              <w:t xml:space="preserve"> </w:t>
            </w:r>
            <w:r w:rsidRPr="006962B8">
              <w:rPr>
                <w:rFonts w:asciiTheme="minorHAnsi" w:hAnsiTheme="minorHAnsi" w:cstheme="minorHAnsi"/>
                <w:sz w:val="24"/>
                <w:szCs w:val="24"/>
                <w:lang w:val="es-MX"/>
              </w:rPr>
              <w:lastRenderedPageBreak/>
              <w:t xml:space="preserve">para cierre a presión y 1 botón interno de </w:t>
            </w:r>
            <w:proofErr w:type="spellStart"/>
            <w:r w:rsidRPr="006962B8">
              <w:rPr>
                <w:rFonts w:asciiTheme="minorHAnsi" w:hAnsiTheme="minorHAnsi" w:cstheme="minorHAnsi"/>
                <w:sz w:val="24"/>
                <w:szCs w:val="24"/>
                <w:lang w:val="es-MX"/>
              </w:rPr>
              <w:t>melemina</w:t>
            </w:r>
            <w:proofErr w:type="spellEnd"/>
            <w:r w:rsidRPr="006962B8">
              <w:rPr>
                <w:rFonts w:asciiTheme="minorHAnsi" w:hAnsiTheme="minorHAnsi" w:cstheme="minorHAnsi"/>
                <w:sz w:val="24"/>
                <w:szCs w:val="24"/>
                <w:lang w:val="es-MX"/>
              </w:rPr>
              <w:t xml:space="preserve"> con cuatro agujeros de refuerzo. Cintura con banda interna elástica auto ajustable de 3.8 cm de ancho, 5 presillas con costura doble, 4 presillas de 4.2cm de ancho por 6 cm de alto y 1 presilla de 2.5 cm de ancho por 6 cm de alto. Refuerzo de doble tela en asiento y en las rodillas en medidas de 24 cm de ancho por 26 cm de alto y bolsillo interno en las rodillas para insertar protectores de neopreno de 6 mm para protección. Dobladillos inferiores de 2 cm de alto con ojal interior de 1.5 cm para cordones de ajuste. Etiqueta que indique la marca, modelo, talla, composición textil, e instrucciones de lavado.</w:t>
            </w:r>
          </w:p>
          <w:p w:rsidR="006962B8" w:rsidRPr="00836382" w:rsidRDefault="006962B8" w:rsidP="006962B8">
            <w:pPr>
              <w:jc w:val="both"/>
              <w:rPr>
                <w:rFonts w:asciiTheme="minorHAnsi" w:hAnsiTheme="minorHAnsi" w:cstheme="minorHAnsi"/>
                <w:b/>
                <w:sz w:val="28"/>
                <w:szCs w:val="24"/>
                <w:lang w:val="es-MX"/>
              </w:rPr>
            </w:pPr>
            <w:r w:rsidRPr="006962B8">
              <w:rPr>
                <w:rFonts w:asciiTheme="minorHAnsi" w:hAnsiTheme="minorHAnsi" w:cstheme="minorHAnsi"/>
                <w:sz w:val="24"/>
                <w:szCs w:val="24"/>
                <w:lang w:val="es-MX"/>
              </w:rPr>
              <w:t>Todas las medidas con un margen de tolerancia de +/-3%.</w:t>
            </w:r>
          </w:p>
        </w:tc>
        <w:tc>
          <w:tcPr>
            <w:tcW w:w="1418" w:type="dxa"/>
            <w:shd w:val="clear" w:color="auto" w:fill="FFFFFF"/>
            <w:vAlign w:val="center"/>
          </w:tcPr>
          <w:p w:rsidR="006962B8" w:rsidRDefault="006962B8" w:rsidP="00FF22D1">
            <w:pPr>
              <w:jc w:val="center"/>
              <w:rPr>
                <w:rFonts w:ascii="Calibri" w:hAnsi="Calibri"/>
                <w:b/>
                <w:sz w:val="28"/>
                <w:szCs w:val="28"/>
              </w:rPr>
            </w:pPr>
            <w:r w:rsidRPr="00B342D1">
              <w:rPr>
                <w:rFonts w:ascii="Calibri" w:hAnsi="Calibri"/>
                <w:b/>
                <w:sz w:val="36"/>
                <w:szCs w:val="28"/>
              </w:rPr>
              <w:lastRenderedPageBreak/>
              <w:t>1,100</w:t>
            </w:r>
          </w:p>
        </w:tc>
      </w:tr>
      <w:tr w:rsidR="006962B8" w:rsidRPr="007759CD" w:rsidTr="009E0113">
        <w:trPr>
          <w:trHeight w:val="4554"/>
          <w:jc w:val="center"/>
        </w:trPr>
        <w:tc>
          <w:tcPr>
            <w:tcW w:w="1343" w:type="dxa"/>
            <w:shd w:val="clear" w:color="auto" w:fill="FFFFFF"/>
            <w:vAlign w:val="center"/>
          </w:tcPr>
          <w:p w:rsidR="006962B8" w:rsidRDefault="006962B8" w:rsidP="00FF22D1">
            <w:pPr>
              <w:pStyle w:val="Prrafodelista"/>
              <w:ind w:left="0"/>
              <w:jc w:val="center"/>
              <w:rPr>
                <w:rFonts w:ascii="Calibri" w:hAnsi="Calibri"/>
                <w:b/>
                <w:sz w:val="28"/>
                <w:szCs w:val="28"/>
              </w:rPr>
            </w:pPr>
            <w:r w:rsidRPr="00B342D1">
              <w:rPr>
                <w:rFonts w:ascii="Calibri" w:hAnsi="Calibri"/>
                <w:b/>
                <w:sz w:val="36"/>
                <w:szCs w:val="28"/>
              </w:rPr>
              <w:lastRenderedPageBreak/>
              <w:t>5</w:t>
            </w:r>
          </w:p>
        </w:tc>
        <w:tc>
          <w:tcPr>
            <w:tcW w:w="6998" w:type="dxa"/>
            <w:shd w:val="clear" w:color="auto" w:fill="FFFFFF"/>
            <w:vAlign w:val="center"/>
          </w:tcPr>
          <w:p w:rsidR="006962B8" w:rsidRPr="006962B8" w:rsidRDefault="006962B8" w:rsidP="006962B8">
            <w:pPr>
              <w:jc w:val="center"/>
              <w:rPr>
                <w:rFonts w:asciiTheme="minorHAnsi" w:hAnsiTheme="minorHAnsi" w:cstheme="minorHAnsi"/>
                <w:b/>
                <w:sz w:val="28"/>
                <w:szCs w:val="24"/>
                <w:lang w:val="es-MX"/>
              </w:rPr>
            </w:pPr>
            <w:r w:rsidRPr="006962B8">
              <w:rPr>
                <w:rFonts w:asciiTheme="minorHAnsi" w:hAnsiTheme="minorHAnsi" w:cstheme="minorHAnsi"/>
                <w:b/>
                <w:sz w:val="28"/>
                <w:szCs w:val="24"/>
                <w:lang w:val="es-MX"/>
              </w:rPr>
              <w:t xml:space="preserve">CAMISA TÁCTICA TDU. </w:t>
            </w:r>
          </w:p>
          <w:p w:rsidR="006962B8" w:rsidRPr="006962B8" w:rsidRDefault="006962B8" w:rsidP="006962B8">
            <w:pPr>
              <w:jc w:val="center"/>
              <w:rPr>
                <w:rFonts w:asciiTheme="minorHAnsi" w:hAnsiTheme="minorHAnsi" w:cstheme="minorHAnsi"/>
                <w:b/>
                <w:sz w:val="28"/>
                <w:szCs w:val="24"/>
                <w:lang w:val="es-MX"/>
              </w:rPr>
            </w:pPr>
            <w:r w:rsidRPr="006962B8">
              <w:rPr>
                <w:rFonts w:asciiTheme="minorHAnsi" w:hAnsiTheme="minorHAnsi" w:cstheme="minorHAnsi"/>
                <w:b/>
                <w:sz w:val="28"/>
                <w:szCs w:val="24"/>
                <w:lang w:val="es-MX"/>
              </w:rPr>
              <w:t xml:space="preserve">MARCA Y MODELO DE REFERENCIA: 5.11 (72002)                                                                                                                                                                                                                    </w:t>
            </w:r>
          </w:p>
          <w:p w:rsidR="006962B8" w:rsidRDefault="006962B8" w:rsidP="006962B8">
            <w:pPr>
              <w:jc w:val="center"/>
              <w:rPr>
                <w:rFonts w:asciiTheme="minorHAnsi" w:hAnsiTheme="minorHAnsi" w:cstheme="minorHAnsi"/>
                <w:b/>
                <w:sz w:val="28"/>
                <w:szCs w:val="24"/>
                <w:lang w:val="es-MX"/>
              </w:rPr>
            </w:pPr>
            <w:r w:rsidRPr="006962B8">
              <w:rPr>
                <w:rFonts w:asciiTheme="minorHAnsi" w:hAnsiTheme="minorHAnsi" w:cstheme="minorHAnsi"/>
                <w:b/>
                <w:sz w:val="28"/>
                <w:szCs w:val="24"/>
                <w:lang w:val="es-MX"/>
              </w:rPr>
              <w:t xml:space="preserve">COLOR: Negro. </w:t>
            </w:r>
          </w:p>
          <w:p w:rsidR="006962B8" w:rsidRPr="006962B8" w:rsidRDefault="006962B8" w:rsidP="006962B8">
            <w:pPr>
              <w:jc w:val="center"/>
              <w:rPr>
                <w:rFonts w:asciiTheme="minorHAnsi" w:hAnsiTheme="minorHAnsi" w:cstheme="minorHAnsi"/>
                <w:b/>
                <w:sz w:val="28"/>
                <w:szCs w:val="24"/>
                <w:lang w:val="es-MX"/>
              </w:rPr>
            </w:pPr>
          </w:p>
          <w:p w:rsidR="006962B8" w:rsidRPr="006962B8" w:rsidRDefault="006962B8" w:rsidP="006962B8">
            <w:pPr>
              <w:jc w:val="both"/>
              <w:rPr>
                <w:rFonts w:asciiTheme="minorHAnsi" w:hAnsiTheme="minorHAnsi" w:cstheme="minorHAnsi"/>
                <w:sz w:val="24"/>
                <w:szCs w:val="24"/>
                <w:lang w:val="es-MX"/>
              </w:rPr>
            </w:pPr>
            <w:r w:rsidRPr="006962B8">
              <w:rPr>
                <w:rFonts w:asciiTheme="minorHAnsi" w:hAnsiTheme="minorHAnsi" w:cstheme="minorHAnsi"/>
                <w:sz w:val="24"/>
                <w:szCs w:val="24"/>
                <w:lang w:val="es-MX"/>
              </w:rPr>
              <w:t xml:space="preserve">Descripción: composición textil 65% poliéster y 35% algodón, peso de 6.14 oz por yarda cuadrada con margen de +/-3%, tela tipo </w:t>
            </w:r>
            <w:proofErr w:type="spellStart"/>
            <w:r w:rsidRPr="006962B8">
              <w:rPr>
                <w:rFonts w:asciiTheme="minorHAnsi" w:hAnsiTheme="minorHAnsi" w:cstheme="minorHAnsi"/>
                <w:sz w:val="24"/>
                <w:szCs w:val="24"/>
                <w:lang w:val="es-MX"/>
              </w:rPr>
              <w:t>antidesgarre</w:t>
            </w:r>
            <w:proofErr w:type="spellEnd"/>
            <w:r w:rsidRPr="006962B8">
              <w:rPr>
                <w:rFonts w:asciiTheme="minorHAnsi" w:hAnsiTheme="minorHAnsi" w:cstheme="minorHAnsi"/>
                <w:sz w:val="24"/>
                <w:szCs w:val="24"/>
                <w:lang w:val="es-MX"/>
              </w:rPr>
              <w:t xml:space="preserve"> (</w:t>
            </w:r>
            <w:proofErr w:type="spellStart"/>
            <w:r w:rsidRPr="006962B8">
              <w:rPr>
                <w:rFonts w:asciiTheme="minorHAnsi" w:hAnsiTheme="minorHAnsi" w:cstheme="minorHAnsi"/>
                <w:sz w:val="24"/>
                <w:szCs w:val="24"/>
                <w:lang w:val="es-MX"/>
              </w:rPr>
              <w:t>ripstop</w:t>
            </w:r>
            <w:proofErr w:type="spellEnd"/>
            <w:r w:rsidRPr="006962B8">
              <w:rPr>
                <w:rFonts w:asciiTheme="minorHAnsi" w:hAnsiTheme="minorHAnsi" w:cstheme="minorHAnsi"/>
                <w:sz w:val="24"/>
                <w:szCs w:val="24"/>
                <w:lang w:val="es-MX"/>
              </w:rPr>
              <w:t xml:space="preserve">), con presilla interior en la parte del cuello para colgar la prenda. Triple costura en las áreas de mayor exigencia como: axilas, mangas, parte alta de la espalda, coderas, bolsas frontales ocultas y en pliegue lateral de espalda. Tela con tratamiento de teflón para repeler manchas y a prueba de agua. Manga larga con 2 puños con doble costura, dos botones de </w:t>
            </w:r>
            <w:proofErr w:type="spellStart"/>
            <w:r w:rsidRPr="006962B8">
              <w:rPr>
                <w:rFonts w:asciiTheme="minorHAnsi" w:hAnsiTheme="minorHAnsi" w:cstheme="minorHAnsi"/>
                <w:sz w:val="24"/>
                <w:szCs w:val="24"/>
                <w:lang w:val="es-MX"/>
              </w:rPr>
              <w:t>melamina</w:t>
            </w:r>
            <w:proofErr w:type="spellEnd"/>
            <w:r w:rsidRPr="006962B8">
              <w:rPr>
                <w:rFonts w:asciiTheme="minorHAnsi" w:hAnsiTheme="minorHAnsi" w:cstheme="minorHAnsi"/>
                <w:sz w:val="24"/>
                <w:szCs w:val="24"/>
                <w:lang w:val="es-MX"/>
              </w:rPr>
              <w:t xml:space="preserve"> con 4 agujeros, 1 botón en antebrazo para ajuste y/o amplitud. Doble tela de refuerzo en codos de 22 cm de alto por 19.5 cm de ancho, con bolsa interna en los codos para insertar protectores de neopreno. Incluye bolsillo doble en la manga izquierda a la altura del antebrazo para insertar bolígrafos, lámparas pequeñas o navajas de 5.7 cm de ancho por 13 cm de alto. Cinco botones al frente de </w:t>
            </w:r>
            <w:proofErr w:type="spellStart"/>
            <w:r w:rsidRPr="006962B8">
              <w:rPr>
                <w:rFonts w:asciiTheme="minorHAnsi" w:hAnsiTheme="minorHAnsi" w:cstheme="minorHAnsi"/>
                <w:sz w:val="24"/>
                <w:szCs w:val="24"/>
                <w:lang w:val="es-MX"/>
              </w:rPr>
              <w:t>melamina</w:t>
            </w:r>
            <w:proofErr w:type="spellEnd"/>
            <w:r w:rsidRPr="006962B8">
              <w:rPr>
                <w:rFonts w:asciiTheme="minorHAnsi" w:hAnsiTheme="minorHAnsi" w:cstheme="minorHAnsi"/>
                <w:sz w:val="24"/>
                <w:szCs w:val="24"/>
                <w:lang w:val="es-MX"/>
              </w:rPr>
              <w:t xml:space="preserve"> con 4 agujeros; 1 en el cuello y 4 ocultos con solapa en doble tela. Un botón de </w:t>
            </w:r>
            <w:proofErr w:type="spellStart"/>
            <w:r w:rsidRPr="006962B8">
              <w:rPr>
                <w:rFonts w:asciiTheme="minorHAnsi" w:hAnsiTheme="minorHAnsi" w:cstheme="minorHAnsi"/>
                <w:sz w:val="24"/>
                <w:szCs w:val="24"/>
                <w:lang w:val="es-MX"/>
              </w:rPr>
              <w:t>melamina</w:t>
            </w:r>
            <w:proofErr w:type="spellEnd"/>
            <w:r w:rsidRPr="006962B8">
              <w:rPr>
                <w:rFonts w:asciiTheme="minorHAnsi" w:hAnsiTheme="minorHAnsi" w:cstheme="minorHAnsi"/>
                <w:sz w:val="24"/>
                <w:szCs w:val="24"/>
                <w:lang w:val="es-MX"/>
              </w:rPr>
              <w:t xml:space="preserve"> de repuesto oculto en el interior de la prenda. Dos bolsas al frente (una de cada lado) de medida de 15.5 cm de alto por 13.5 cm de ancho con un pliegue lateral y solapa en doble tela con doble cierre de velcro con costura en x en medidas de 2 cm de alto por 2.5 cm de ancho y abertura en la esquina superior para portar plumas o lámparas pequeñas. 2 bolsas ocultas (una de cada lado) con triple costura, detrás de las bolsas frontales con medidas de 37 cm de alto por 27 cm de ancho, con abertura vertical y doble cierre de velcro con costura en x con medidas de 5 cm de alto por 1 cm de ancho. Sujetador de placa con medida de 1.5” de ancho x 2.5” de alto con dos ojillos metálicos en forma vertical. Pliegues en parte lateral superior de la espalda para mayor comodidad, permitiendo el movimiento adecuado y diseño para portar chaleco antibalas. Con hombreras o charreteras con botón de </w:t>
            </w:r>
            <w:proofErr w:type="spellStart"/>
            <w:r w:rsidRPr="006962B8">
              <w:rPr>
                <w:rFonts w:asciiTheme="minorHAnsi" w:hAnsiTheme="minorHAnsi" w:cstheme="minorHAnsi"/>
                <w:sz w:val="24"/>
                <w:szCs w:val="24"/>
                <w:lang w:val="es-MX"/>
              </w:rPr>
              <w:t>melamina</w:t>
            </w:r>
            <w:proofErr w:type="spellEnd"/>
            <w:r w:rsidRPr="006962B8">
              <w:rPr>
                <w:rFonts w:asciiTheme="minorHAnsi" w:hAnsiTheme="minorHAnsi" w:cstheme="minorHAnsi"/>
                <w:sz w:val="24"/>
                <w:szCs w:val="24"/>
                <w:lang w:val="es-MX"/>
              </w:rPr>
              <w:t xml:space="preserve"> y 4 agujeros. </w:t>
            </w:r>
            <w:r w:rsidRPr="006962B8">
              <w:rPr>
                <w:rFonts w:asciiTheme="minorHAnsi" w:hAnsiTheme="minorHAnsi" w:cstheme="minorHAnsi"/>
                <w:sz w:val="24"/>
                <w:szCs w:val="24"/>
                <w:lang w:val="es-MX"/>
              </w:rPr>
              <w:lastRenderedPageBreak/>
              <w:t xml:space="preserve">Etiqueta: que indique la marca, modelo, talla, composición de la tela, e instrucciones de lavado. </w:t>
            </w:r>
          </w:p>
          <w:p w:rsidR="006962B8" w:rsidRPr="006962B8" w:rsidRDefault="006962B8" w:rsidP="006962B8">
            <w:pPr>
              <w:jc w:val="both"/>
              <w:rPr>
                <w:rFonts w:asciiTheme="minorHAnsi" w:hAnsiTheme="minorHAnsi" w:cstheme="minorHAnsi"/>
                <w:sz w:val="24"/>
                <w:szCs w:val="24"/>
                <w:lang w:val="es-MX"/>
              </w:rPr>
            </w:pPr>
            <w:r w:rsidRPr="006962B8">
              <w:rPr>
                <w:rFonts w:asciiTheme="minorHAnsi" w:hAnsiTheme="minorHAnsi" w:cstheme="minorHAnsi"/>
                <w:sz w:val="24"/>
                <w:szCs w:val="24"/>
                <w:lang w:val="es-MX"/>
              </w:rPr>
              <w:t xml:space="preserve">Todas las medidas con un margen de tolerancia de +/- 3%. </w:t>
            </w:r>
          </w:p>
          <w:p w:rsidR="006962B8" w:rsidRPr="006962B8" w:rsidRDefault="006962B8" w:rsidP="006962B8">
            <w:pPr>
              <w:jc w:val="both"/>
              <w:rPr>
                <w:rFonts w:asciiTheme="minorHAnsi" w:hAnsiTheme="minorHAnsi" w:cstheme="minorHAnsi"/>
                <w:sz w:val="24"/>
                <w:szCs w:val="24"/>
                <w:lang w:val="es-MX"/>
              </w:rPr>
            </w:pPr>
            <w:r w:rsidRPr="006962B8">
              <w:rPr>
                <w:rFonts w:asciiTheme="minorHAnsi" w:hAnsiTheme="minorHAnsi" w:cstheme="minorHAnsi"/>
                <w:sz w:val="24"/>
                <w:szCs w:val="24"/>
                <w:lang w:val="es-MX"/>
              </w:rPr>
              <w:t xml:space="preserve">Incluye sector redondo al frente lado izquierdo superior, con escudo de la Secretaria de Seguridad Pública del Estado en sector 100% bordado azul en combinación de hilo metálico color dorado, tamaño de 2 7/8 a 3” (pulgadas), incluye estabilizador en la estructura (engomado en la parte posterior del sector).  Colores y/o </w:t>
            </w:r>
            <w:proofErr w:type="spellStart"/>
            <w:r w:rsidRPr="006962B8">
              <w:rPr>
                <w:rFonts w:asciiTheme="minorHAnsi" w:hAnsiTheme="minorHAnsi" w:cstheme="minorHAnsi"/>
                <w:sz w:val="24"/>
                <w:szCs w:val="24"/>
                <w:lang w:val="es-MX"/>
              </w:rPr>
              <w:t>pantones</w:t>
            </w:r>
            <w:proofErr w:type="spellEnd"/>
            <w:r w:rsidRPr="006962B8">
              <w:rPr>
                <w:rFonts w:asciiTheme="minorHAnsi" w:hAnsiTheme="minorHAnsi" w:cstheme="minorHAnsi"/>
                <w:sz w:val="24"/>
                <w:szCs w:val="24"/>
                <w:lang w:val="es-MX"/>
              </w:rPr>
              <w:t xml:space="preserve">: dorado PMS 871C, azul </w:t>
            </w:r>
            <w:proofErr w:type="spellStart"/>
            <w:r w:rsidRPr="006962B8">
              <w:rPr>
                <w:rFonts w:asciiTheme="minorHAnsi" w:hAnsiTheme="minorHAnsi" w:cstheme="minorHAnsi"/>
                <w:sz w:val="24"/>
                <w:szCs w:val="24"/>
                <w:lang w:val="es-MX"/>
              </w:rPr>
              <w:t>pms</w:t>
            </w:r>
            <w:proofErr w:type="spellEnd"/>
            <w:r w:rsidRPr="006962B8">
              <w:rPr>
                <w:rFonts w:asciiTheme="minorHAnsi" w:hAnsiTheme="minorHAnsi" w:cstheme="minorHAnsi"/>
                <w:sz w:val="24"/>
                <w:szCs w:val="24"/>
                <w:lang w:val="es-MX"/>
              </w:rPr>
              <w:t xml:space="preserve"> 282c, y </w:t>
            </w:r>
            <w:proofErr w:type="spellStart"/>
            <w:r w:rsidRPr="006962B8">
              <w:rPr>
                <w:rFonts w:asciiTheme="minorHAnsi" w:hAnsiTheme="minorHAnsi" w:cstheme="minorHAnsi"/>
                <w:sz w:val="24"/>
                <w:szCs w:val="24"/>
                <w:lang w:val="es-MX"/>
              </w:rPr>
              <w:t>white</w:t>
            </w:r>
            <w:proofErr w:type="spellEnd"/>
            <w:r w:rsidRPr="006962B8">
              <w:rPr>
                <w:rFonts w:asciiTheme="minorHAnsi" w:hAnsiTheme="minorHAnsi" w:cstheme="minorHAnsi"/>
                <w:sz w:val="24"/>
                <w:szCs w:val="24"/>
                <w:lang w:val="es-MX"/>
              </w:rPr>
              <w:t>.</w:t>
            </w:r>
          </w:p>
          <w:p w:rsidR="006962B8" w:rsidRPr="006962B8" w:rsidRDefault="006962B8" w:rsidP="006962B8">
            <w:pPr>
              <w:jc w:val="both"/>
              <w:rPr>
                <w:rFonts w:asciiTheme="minorHAnsi" w:hAnsiTheme="minorHAnsi" w:cstheme="minorHAnsi"/>
                <w:sz w:val="24"/>
                <w:szCs w:val="24"/>
                <w:lang w:val="es-MX"/>
              </w:rPr>
            </w:pPr>
            <w:r w:rsidRPr="006962B8">
              <w:rPr>
                <w:rFonts w:asciiTheme="minorHAnsi" w:hAnsiTheme="minorHAnsi" w:cstheme="minorHAnsi"/>
                <w:sz w:val="24"/>
                <w:szCs w:val="24"/>
                <w:lang w:val="es-MX"/>
              </w:rPr>
              <w:t xml:space="preserve">Sector redondo en brazo izquierdo, sector 100% bordado cocido directo a prenda, con nuevo logo da la policía estatal de seguridad y custodia penitenciaria con medida de 3½". Incluye estabilizador en la estructura (engomado en la parte posterior). Colores y/o </w:t>
            </w:r>
            <w:proofErr w:type="spellStart"/>
            <w:r w:rsidRPr="006962B8">
              <w:rPr>
                <w:rFonts w:asciiTheme="minorHAnsi" w:hAnsiTheme="minorHAnsi" w:cstheme="minorHAnsi"/>
                <w:sz w:val="24"/>
                <w:szCs w:val="24"/>
                <w:lang w:val="es-MX"/>
              </w:rPr>
              <w:t>pantones</w:t>
            </w:r>
            <w:proofErr w:type="spellEnd"/>
            <w:r w:rsidRPr="006962B8">
              <w:rPr>
                <w:rFonts w:asciiTheme="minorHAnsi" w:hAnsiTheme="minorHAnsi" w:cstheme="minorHAnsi"/>
                <w:sz w:val="24"/>
                <w:szCs w:val="24"/>
                <w:lang w:val="es-MX"/>
              </w:rPr>
              <w:t xml:space="preserve">: GOLD PMS 131C, BLUE-PMS 286C y </w:t>
            </w:r>
            <w:proofErr w:type="spellStart"/>
            <w:r w:rsidRPr="006962B8">
              <w:rPr>
                <w:rFonts w:asciiTheme="minorHAnsi" w:hAnsiTheme="minorHAnsi" w:cstheme="minorHAnsi"/>
                <w:sz w:val="24"/>
                <w:szCs w:val="24"/>
                <w:lang w:val="es-MX"/>
              </w:rPr>
              <w:t>white</w:t>
            </w:r>
            <w:proofErr w:type="spellEnd"/>
            <w:r w:rsidRPr="006962B8">
              <w:rPr>
                <w:rFonts w:asciiTheme="minorHAnsi" w:hAnsiTheme="minorHAnsi" w:cstheme="minorHAnsi"/>
                <w:sz w:val="24"/>
                <w:szCs w:val="24"/>
                <w:lang w:val="es-MX"/>
              </w:rPr>
              <w:t>.</w:t>
            </w:r>
          </w:p>
          <w:p w:rsidR="006962B8" w:rsidRPr="006962B8" w:rsidRDefault="006962B8" w:rsidP="006962B8">
            <w:pPr>
              <w:jc w:val="both"/>
              <w:rPr>
                <w:rFonts w:asciiTheme="minorHAnsi" w:hAnsiTheme="minorHAnsi" w:cstheme="minorHAnsi"/>
                <w:sz w:val="24"/>
                <w:szCs w:val="24"/>
                <w:lang w:val="es-MX"/>
              </w:rPr>
            </w:pPr>
            <w:r w:rsidRPr="006962B8">
              <w:rPr>
                <w:rFonts w:asciiTheme="minorHAnsi" w:hAnsiTheme="minorHAnsi" w:cstheme="minorHAnsi"/>
                <w:sz w:val="24"/>
                <w:szCs w:val="24"/>
                <w:lang w:val="es-MX"/>
              </w:rPr>
              <w:t>Bordado en brazo derecho siglas S.S.P.E. en hilo metálico color dorado, tamaño 1.5” x 3” (pulgadas).</w:t>
            </w:r>
          </w:p>
          <w:p w:rsidR="006962B8" w:rsidRPr="006962B8" w:rsidRDefault="006962B8" w:rsidP="006962B8">
            <w:pPr>
              <w:jc w:val="both"/>
              <w:rPr>
                <w:rFonts w:asciiTheme="minorHAnsi" w:hAnsiTheme="minorHAnsi" w:cstheme="minorHAnsi"/>
                <w:b/>
                <w:sz w:val="28"/>
                <w:szCs w:val="24"/>
                <w:lang w:val="es-MX"/>
              </w:rPr>
            </w:pPr>
            <w:r w:rsidRPr="006962B8">
              <w:rPr>
                <w:rFonts w:asciiTheme="minorHAnsi" w:hAnsiTheme="minorHAnsi" w:cstheme="minorHAnsi"/>
                <w:sz w:val="24"/>
                <w:szCs w:val="24"/>
                <w:lang w:val="es-MX"/>
              </w:rPr>
              <w:t xml:space="preserve">Bordado en espalda siglas S.S.P.E., en hilo metálico color dorado tamaño de 3.5” x 8” (pulgadas).                                                                                                           </w:t>
            </w:r>
          </w:p>
        </w:tc>
        <w:tc>
          <w:tcPr>
            <w:tcW w:w="1418" w:type="dxa"/>
            <w:shd w:val="clear" w:color="auto" w:fill="FFFFFF"/>
            <w:vAlign w:val="center"/>
          </w:tcPr>
          <w:p w:rsidR="006962B8" w:rsidRDefault="006962B8" w:rsidP="00FF22D1">
            <w:pPr>
              <w:jc w:val="center"/>
              <w:rPr>
                <w:rFonts w:ascii="Calibri" w:hAnsi="Calibri"/>
                <w:b/>
                <w:sz w:val="28"/>
                <w:szCs w:val="28"/>
              </w:rPr>
            </w:pPr>
            <w:r w:rsidRPr="00B342D1">
              <w:rPr>
                <w:rFonts w:ascii="Calibri" w:hAnsi="Calibri"/>
                <w:b/>
                <w:sz w:val="36"/>
                <w:szCs w:val="28"/>
              </w:rPr>
              <w:lastRenderedPageBreak/>
              <w:t>1,100</w:t>
            </w:r>
          </w:p>
        </w:tc>
      </w:tr>
      <w:tr w:rsidR="006962B8" w:rsidRPr="007759CD" w:rsidTr="009E0113">
        <w:trPr>
          <w:trHeight w:val="4554"/>
          <w:jc w:val="center"/>
        </w:trPr>
        <w:tc>
          <w:tcPr>
            <w:tcW w:w="1343" w:type="dxa"/>
            <w:shd w:val="clear" w:color="auto" w:fill="FFFFFF"/>
            <w:vAlign w:val="center"/>
          </w:tcPr>
          <w:p w:rsidR="006962B8" w:rsidRDefault="006962B8" w:rsidP="00FF22D1">
            <w:pPr>
              <w:pStyle w:val="Prrafodelista"/>
              <w:ind w:left="0"/>
              <w:jc w:val="center"/>
              <w:rPr>
                <w:rFonts w:ascii="Calibri" w:hAnsi="Calibri"/>
                <w:b/>
                <w:sz w:val="28"/>
                <w:szCs w:val="28"/>
              </w:rPr>
            </w:pPr>
            <w:r w:rsidRPr="00B342D1">
              <w:rPr>
                <w:rFonts w:ascii="Calibri" w:hAnsi="Calibri"/>
                <w:b/>
                <w:sz w:val="36"/>
                <w:szCs w:val="28"/>
              </w:rPr>
              <w:lastRenderedPageBreak/>
              <w:t>6</w:t>
            </w:r>
          </w:p>
        </w:tc>
        <w:tc>
          <w:tcPr>
            <w:tcW w:w="6998" w:type="dxa"/>
            <w:shd w:val="clear" w:color="auto" w:fill="FFFFFF"/>
            <w:vAlign w:val="center"/>
          </w:tcPr>
          <w:p w:rsidR="006962B8" w:rsidRPr="006962B8" w:rsidRDefault="006962B8" w:rsidP="006962B8">
            <w:pPr>
              <w:ind w:right="27"/>
              <w:jc w:val="center"/>
              <w:rPr>
                <w:rFonts w:ascii="Calibri" w:hAnsi="Calibri" w:cs="Arial"/>
                <w:b/>
                <w:sz w:val="28"/>
              </w:rPr>
            </w:pPr>
            <w:r w:rsidRPr="006962B8">
              <w:rPr>
                <w:rFonts w:ascii="Calibri" w:hAnsi="Calibri" w:cs="Arial"/>
                <w:b/>
                <w:sz w:val="28"/>
              </w:rPr>
              <w:t>GORRA</w:t>
            </w:r>
          </w:p>
          <w:p w:rsidR="006962B8" w:rsidRPr="006962B8" w:rsidRDefault="006962B8" w:rsidP="006962B8">
            <w:pPr>
              <w:ind w:right="27"/>
              <w:jc w:val="center"/>
              <w:rPr>
                <w:rFonts w:ascii="Calibri" w:hAnsi="Calibri" w:cs="Arial"/>
                <w:sz w:val="28"/>
              </w:rPr>
            </w:pPr>
            <w:r w:rsidRPr="006962B8">
              <w:rPr>
                <w:rFonts w:ascii="Calibri" w:hAnsi="Calibri" w:cs="Arial"/>
                <w:b/>
                <w:sz w:val="28"/>
              </w:rPr>
              <w:t>MARCA Y MODELO DE REFERENCIA:</w:t>
            </w:r>
            <w:r w:rsidRPr="006962B8">
              <w:rPr>
                <w:rFonts w:ascii="Calibri" w:hAnsi="Calibri" w:cs="Arial"/>
                <w:sz w:val="28"/>
              </w:rPr>
              <w:t xml:space="preserve"> 5.11 (89381).</w:t>
            </w:r>
          </w:p>
          <w:p w:rsidR="006962B8" w:rsidRPr="006962B8" w:rsidRDefault="006962B8" w:rsidP="006962B8">
            <w:pPr>
              <w:ind w:right="27"/>
              <w:jc w:val="center"/>
              <w:rPr>
                <w:rFonts w:ascii="Calibri" w:hAnsi="Calibri" w:cs="Arial"/>
                <w:sz w:val="28"/>
              </w:rPr>
            </w:pPr>
            <w:r w:rsidRPr="006962B8">
              <w:rPr>
                <w:rFonts w:ascii="Calibri" w:hAnsi="Calibri" w:cs="Arial"/>
                <w:b/>
                <w:sz w:val="28"/>
              </w:rPr>
              <w:t>COLOR:</w:t>
            </w:r>
            <w:r w:rsidRPr="006962B8">
              <w:rPr>
                <w:rFonts w:ascii="Calibri" w:hAnsi="Calibri" w:cs="Arial"/>
                <w:sz w:val="28"/>
              </w:rPr>
              <w:t xml:space="preserve"> Negro.</w:t>
            </w:r>
          </w:p>
          <w:p w:rsidR="006962B8" w:rsidRDefault="006962B8" w:rsidP="006962B8">
            <w:pPr>
              <w:ind w:right="27"/>
              <w:jc w:val="both"/>
              <w:rPr>
                <w:rFonts w:ascii="Calibri" w:hAnsi="Calibri" w:cs="Arial"/>
                <w:sz w:val="24"/>
              </w:rPr>
            </w:pPr>
          </w:p>
          <w:p w:rsidR="006962B8" w:rsidRDefault="006962B8" w:rsidP="006962B8">
            <w:pPr>
              <w:ind w:right="27"/>
              <w:jc w:val="both"/>
              <w:rPr>
                <w:rFonts w:ascii="Calibri" w:hAnsi="Calibri" w:cs="Arial"/>
                <w:sz w:val="24"/>
              </w:rPr>
            </w:pPr>
            <w:r w:rsidRPr="000918C2">
              <w:rPr>
                <w:rFonts w:ascii="Calibri" w:hAnsi="Calibri" w:cs="Arial"/>
                <w:sz w:val="24"/>
              </w:rPr>
              <w:t xml:space="preserve">Composición textil 65%poliester 35% algodón tela </w:t>
            </w:r>
            <w:proofErr w:type="spellStart"/>
            <w:r w:rsidRPr="000918C2">
              <w:rPr>
                <w:rFonts w:ascii="Calibri" w:hAnsi="Calibri" w:cs="Arial"/>
                <w:sz w:val="24"/>
              </w:rPr>
              <w:t>twill</w:t>
            </w:r>
            <w:proofErr w:type="spellEnd"/>
            <w:r w:rsidRPr="000918C2">
              <w:rPr>
                <w:rFonts w:ascii="Calibri" w:hAnsi="Calibri" w:cs="Arial"/>
                <w:sz w:val="24"/>
              </w:rPr>
              <w:t xml:space="preserve">, peso 5.78 oz seis paneles con ojillos en cada uno para transpirabilidad y ventilación en cada panel. Cierre autoajustable en velcro, banda interna </w:t>
            </w:r>
            <w:proofErr w:type="spellStart"/>
            <w:r w:rsidRPr="000918C2">
              <w:rPr>
                <w:rFonts w:ascii="Calibri" w:hAnsi="Calibri" w:cs="Arial"/>
                <w:sz w:val="24"/>
              </w:rPr>
              <w:t>coolmax</w:t>
            </w:r>
            <w:proofErr w:type="spellEnd"/>
            <w:r w:rsidRPr="000918C2">
              <w:rPr>
                <w:rFonts w:ascii="Calibri" w:hAnsi="Calibri" w:cs="Arial"/>
                <w:sz w:val="24"/>
              </w:rPr>
              <w:t xml:space="preserve"> </w:t>
            </w:r>
            <w:proofErr w:type="spellStart"/>
            <w:r w:rsidRPr="000918C2">
              <w:rPr>
                <w:rFonts w:ascii="Calibri" w:hAnsi="Calibri" w:cs="Arial"/>
                <w:sz w:val="24"/>
              </w:rPr>
              <w:t>ripstop</w:t>
            </w:r>
            <w:proofErr w:type="spellEnd"/>
            <w:r w:rsidRPr="000918C2">
              <w:rPr>
                <w:rFonts w:ascii="Calibri" w:hAnsi="Calibri" w:cs="Arial"/>
                <w:sz w:val="24"/>
              </w:rPr>
              <w:t>, tratamiento de teflón resistente a líquidos y manchas.</w:t>
            </w:r>
          </w:p>
          <w:p w:rsidR="006962B8" w:rsidRPr="000918C2" w:rsidRDefault="006962B8" w:rsidP="006962B8">
            <w:pPr>
              <w:ind w:right="27"/>
              <w:jc w:val="both"/>
              <w:rPr>
                <w:rFonts w:ascii="Calibri" w:hAnsi="Calibri" w:cs="Arial"/>
                <w:sz w:val="24"/>
              </w:rPr>
            </w:pPr>
          </w:p>
          <w:p w:rsidR="006962B8" w:rsidRPr="008F6619" w:rsidRDefault="006962B8" w:rsidP="008F6619">
            <w:pPr>
              <w:ind w:right="27"/>
              <w:jc w:val="both"/>
              <w:rPr>
                <w:rFonts w:ascii="Calibri" w:hAnsi="Calibri" w:cs="Arial"/>
                <w:sz w:val="24"/>
              </w:rPr>
            </w:pPr>
            <w:r w:rsidRPr="000918C2">
              <w:rPr>
                <w:rFonts w:ascii="Calibri" w:hAnsi="Calibri" w:cs="Arial"/>
                <w:b/>
                <w:sz w:val="24"/>
              </w:rPr>
              <w:t>Incluye sector (parche) redondo</w:t>
            </w:r>
            <w:r w:rsidRPr="000918C2">
              <w:rPr>
                <w:rFonts w:ascii="Calibri" w:hAnsi="Calibri" w:cs="Arial"/>
                <w:sz w:val="24"/>
              </w:rPr>
              <w:t xml:space="preserve"> 100% bordado con logo de la Policía Estatal de Seguridad y Custodia Penitenciaria, cocido directo al frente en el centro, tamaño 2½" </w:t>
            </w:r>
            <w:r w:rsidRPr="000918C2">
              <w:rPr>
                <w:rFonts w:ascii="Calibri" w:hAnsi="Calibri" w:cs="Arial"/>
                <w:sz w:val="24"/>
                <w:u w:val="single"/>
              </w:rPr>
              <w:t>cocido directo a prenda.</w:t>
            </w:r>
            <w:r w:rsidRPr="000918C2">
              <w:rPr>
                <w:rFonts w:ascii="Calibri" w:hAnsi="Calibri" w:cs="Arial"/>
                <w:sz w:val="24"/>
              </w:rPr>
              <w:t xml:space="preserve"> Incluye estabilizador en la estructura (engomado en la parte posterior) colores y/o </w:t>
            </w:r>
            <w:proofErr w:type="spellStart"/>
            <w:r w:rsidRPr="000918C2">
              <w:rPr>
                <w:rFonts w:ascii="Calibri" w:hAnsi="Calibri" w:cs="Arial"/>
                <w:sz w:val="24"/>
              </w:rPr>
              <w:t>pantones</w:t>
            </w:r>
            <w:proofErr w:type="spellEnd"/>
            <w:r w:rsidRPr="000918C2">
              <w:rPr>
                <w:rFonts w:ascii="Calibri" w:hAnsi="Calibri" w:cs="Arial"/>
                <w:sz w:val="24"/>
              </w:rPr>
              <w:t xml:space="preserve"> </w:t>
            </w:r>
            <w:proofErr w:type="spellStart"/>
            <w:r w:rsidRPr="000918C2">
              <w:rPr>
                <w:rFonts w:ascii="Calibri" w:hAnsi="Calibri" w:cs="Arial"/>
                <w:sz w:val="24"/>
              </w:rPr>
              <w:t>gold</w:t>
            </w:r>
            <w:proofErr w:type="spellEnd"/>
            <w:r w:rsidRPr="000918C2">
              <w:rPr>
                <w:rFonts w:ascii="Calibri" w:hAnsi="Calibri" w:cs="Arial"/>
                <w:sz w:val="24"/>
              </w:rPr>
              <w:t xml:space="preserve"> 131C, BLUE PMS286C y blanco.  </w:t>
            </w:r>
          </w:p>
        </w:tc>
        <w:tc>
          <w:tcPr>
            <w:tcW w:w="1418" w:type="dxa"/>
            <w:shd w:val="clear" w:color="auto" w:fill="FFFFFF"/>
            <w:vAlign w:val="center"/>
          </w:tcPr>
          <w:p w:rsidR="006962B8" w:rsidRDefault="006962B8" w:rsidP="00FF22D1">
            <w:pPr>
              <w:jc w:val="center"/>
              <w:rPr>
                <w:rFonts w:ascii="Calibri" w:hAnsi="Calibri"/>
                <w:b/>
                <w:sz w:val="28"/>
                <w:szCs w:val="28"/>
              </w:rPr>
            </w:pPr>
            <w:r w:rsidRPr="00B342D1">
              <w:rPr>
                <w:rFonts w:ascii="Calibri" w:hAnsi="Calibri"/>
                <w:b/>
                <w:sz w:val="36"/>
                <w:szCs w:val="28"/>
              </w:rPr>
              <w:t>1,100</w:t>
            </w:r>
          </w:p>
        </w:tc>
      </w:tr>
    </w:tbl>
    <w:p w:rsidR="006962B8" w:rsidRDefault="006962B8" w:rsidP="00CD3DBA">
      <w:pPr>
        <w:pStyle w:val="3"/>
        <w:tabs>
          <w:tab w:val="left" w:pos="993"/>
        </w:tabs>
        <w:ind w:left="0" w:firstLine="0"/>
        <w:rPr>
          <w:rFonts w:ascii="Calibri" w:hAnsi="Calibri" w:cs="Arial"/>
          <w:b/>
          <w:color w:val="000022"/>
          <w:sz w:val="28"/>
        </w:rPr>
      </w:pPr>
    </w:p>
    <w:p w:rsidR="006962B8" w:rsidRDefault="006962B8" w:rsidP="00CD3DBA">
      <w:pPr>
        <w:pStyle w:val="3"/>
        <w:tabs>
          <w:tab w:val="left" w:pos="993"/>
        </w:tabs>
        <w:ind w:left="0" w:firstLine="0"/>
        <w:rPr>
          <w:rFonts w:ascii="Calibri" w:hAnsi="Calibri" w:cs="Arial"/>
          <w:b/>
          <w:color w:val="000022"/>
          <w:sz w:val="28"/>
        </w:rPr>
      </w:pPr>
      <w:r>
        <w:rPr>
          <w:rFonts w:ascii="Calibri" w:hAnsi="Calibri" w:cs="Arial"/>
          <w:b/>
          <w:color w:val="000022"/>
          <w:sz w:val="28"/>
        </w:rPr>
        <w:t>Los bienes integrantes del PAQUETE 1 d</w:t>
      </w:r>
      <w:r w:rsidRPr="006962B8">
        <w:rPr>
          <w:rFonts w:ascii="Calibri" w:hAnsi="Calibri" w:cs="Arial"/>
          <w:b/>
          <w:color w:val="000022"/>
          <w:sz w:val="28"/>
        </w:rPr>
        <w:t>eberá</w:t>
      </w:r>
      <w:r>
        <w:rPr>
          <w:rFonts w:ascii="Calibri" w:hAnsi="Calibri" w:cs="Arial"/>
          <w:b/>
          <w:color w:val="000022"/>
          <w:sz w:val="28"/>
        </w:rPr>
        <w:t>n</w:t>
      </w:r>
      <w:r w:rsidRPr="006962B8">
        <w:rPr>
          <w:rFonts w:ascii="Calibri" w:hAnsi="Calibri" w:cs="Arial"/>
          <w:b/>
          <w:color w:val="000022"/>
          <w:sz w:val="28"/>
        </w:rPr>
        <w:t xml:space="preserve"> entregarse de la siguiente manera: </w:t>
      </w:r>
    </w:p>
    <w:p w:rsidR="006962B8" w:rsidRDefault="006962B8" w:rsidP="00CD3DBA">
      <w:pPr>
        <w:pStyle w:val="3"/>
        <w:tabs>
          <w:tab w:val="left" w:pos="993"/>
        </w:tabs>
        <w:ind w:left="0" w:firstLine="0"/>
        <w:rPr>
          <w:rFonts w:ascii="Calibri" w:hAnsi="Calibri" w:cs="Arial"/>
          <w:sz w:val="24"/>
        </w:rPr>
      </w:pPr>
      <w:r w:rsidRPr="004B107B">
        <w:rPr>
          <w:rFonts w:ascii="Calibri" w:hAnsi="Calibri" w:cs="Arial"/>
          <w:sz w:val="24"/>
        </w:rPr>
        <w:t xml:space="preserve">En bolsa de plástico trasparente conteniendo cada </w:t>
      </w:r>
      <w:r w:rsidR="00E156E9" w:rsidRPr="004B107B">
        <w:rPr>
          <w:rFonts w:ascii="Calibri" w:hAnsi="Calibri" w:cs="Arial"/>
          <w:sz w:val="24"/>
        </w:rPr>
        <w:t>bolsa</w:t>
      </w:r>
      <w:r w:rsidRPr="004B107B">
        <w:rPr>
          <w:rFonts w:ascii="Calibri" w:hAnsi="Calibri" w:cs="Arial"/>
          <w:sz w:val="24"/>
        </w:rPr>
        <w:t xml:space="preserve"> dos </w:t>
      </w:r>
      <w:r w:rsidR="00E156E9" w:rsidRPr="004B107B">
        <w:rPr>
          <w:rFonts w:ascii="Calibri" w:hAnsi="Calibri" w:cs="Arial"/>
          <w:sz w:val="24"/>
        </w:rPr>
        <w:t xml:space="preserve">conjuntos del mismo color es decir dos </w:t>
      </w:r>
      <w:r w:rsidRPr="004B107B">
        <w:rPr>
          <w:rFonts w:ascii="Calibri" w:hAnsi="Calibri" w:cs="Arial"/>
          <w:sz w:val="24"/>
        </w:rPr>
        <w:t>pantalones, dos camisas y dos gorras de la misma talla</w:t>
      </w:r>
      <w:r w:rsidR="00E156E9" w:rsidRPr="004B107B">
        <w:rPr>
          <w:rFonts w:ascii="Calibri" w:hAnsi="Calibri" w:cs="Arial"/>
          <w:sz w:val="24"/>
        </w:rPr>
        <w:t>, aplica para las seis partidas</w:t>
      </w:r>
      <w:r w:rsidRPr="004B107B">
        <w:rPr>
          <w:rFonts w:ascii="Calibri" w:hAnsi="Calibri" w:cs="Arial"/>
          <w:sz w:val="24"/>
        </w:rPr>
        <w:t>, deberán empacarse en cajas de cartón con diez paquetes cada una aproximadamente y plenamente identificadas con el nombre del centro al que pertenece.</w:t>
      </w:r>
    </w:p>
    <w:p w:rsidR="004B107B" w:rsidRPr="004B107B" w:rsidRDefault="004B107B" w:rsidP="00CD3DBA">
      <w:pPr>
        <w:pStyle w:val="3"/>
        <w:tabs>
          <w:tab w:val="left" w:pos="993"/>
        </w:tabs>
        <w:ind w:left="0" w:firstLine="0"/>
        <w:rPr>
          <w:rFonts w:ascii="Calibri" w:hAnsi="Calibri" w:cs="Arial"/>
          <w:sz w:val="24"/>
        </w:rPr>
      </w:pPr>
    </w:p>
    <w:p w:rsidR="0040799C" w:rsidRPr="004B107B" w:rsidRDefault="0040799C" w:rsidP="00CD3DBA">
      <w:pPr>
        <w:pStyle w:val="3"/>
        <w:tabs>
          <w:tab w:val="left" w:pos="993"/>
        </w:tabs>
        <w:ind w:left="0" w:firstLine="0"/>
        <w:rPr>
          <w:rFonts w:ascii="Calibri" w:hAnsi="Calibri" w:cs="Arial"/>
          <w:sz w:val="24"/>
        </w:rPr>
      </w:pPr>
      <w:r w:rsidRPr="004B107B">
        <w:rPr>
          <w:rFonts w:ascii="Calibri" w:hAnsi="Calibri" w:cs="Arial"/>
          <w:sz w:val="24"/>
        </w:rPr>
        <w:t>Tallas a considerar: XS,</w:t>
      </w:r>
      <w:r w:rsidR="004B107B" w:rsidRPr="004B107B">
        <w:rPr>
          <w:rFonts w:ascii="Calibri" w:hAnsi="Calibri" w:cs="Arial"/>
          <w:sz w:val="24"/>
        </w:rPr>
        <w:t xml:space="preserve"> </w:t>
      </w:r>
      <w:r w:rsidRPr="004B107B">
        <w:rPr>
          <w:rFonts w:ascii="Calibri" w:hAnsi="Calibri" w:cs="Arial"/>
          <w:sz w:val="24"/>
        </w:rPr>
        <w:t>S,</w:t>
      </w:r>
      <w:r w:rsidR="004B107B" w:rsidRPr="004B107B">
        <w:rPr>
          <w:rFonts w:ascii="Calibri" w:hAnsi="Calibri" w:cs="Arial"/>
          <w:sz w:val="24"/>
        </w:rPr>
        <w:t xml:space="preserve"> </w:t>
      </w:r>
      <w:r w:rsidRPr="004B107B">
        <w:rPr>
          <w:rFonts w:ascii="Calibri" w:hAnsi="Calibri" w:cs="Arial"/>
          <w:sz w:val="24"/>
        </w:rPr>
        <w:t>M,</w:t>
      </w:r>
      <w:r w:rsidR="004B107B" w:rsidRPr="004B107B">
        <w:rPr>
          <w:rFonts w:ascii="Calibri" w:hAnsi="Calibri" w:cs="Arial"/>
          <w:sz w:val="24"/>
        </w:rPr>
        <w:t xml:space="preserve"> </w:t>
      </w:r>
      <w:r w:rsidRPr="004B107B">
        <w:rPr>
          <w:rFonts w:ascii="Calibri" w:hAnsi="Calibri" w:cs="Arial"/>
          <w:sz w:val="24"/>
        </w:rPr>
        <w:t>L,</w:t>
      </w:r>
      <w:r w:rsidR="004B107B" w:rsidRPr="004B107B">
        <w:rPr>
          <w:rFonts w:ascii="Calibri" w:hAnsi="Calibri" w:cs="Arial"/>
          <w:sz w:val="24"/>
        </w:rPr>
        <w:t xml:space="preserve"> </w:t>
      </w:r>
      <w:r w:rsidRPr="004B107B">
        <w:rPr>
          <w:rFonts w:ascii="Calibri" w:hAnsi="Calibri" w:cs="Arial"/>
          <w:sz w:val="24"/>
        </w:rPr>
        <w:t>XL,</w:t>
      </w:r>
      <w:r w:rsidR="004B107B" w:rsidRPr="004B107B">
        <w:rPr>
          <w:rFonts w:ascii="Calibri" w:hAnsi="Calibri" w:cs="Arial"/>
          <w:sz w:val="24"/>
        </w:rPr>
        <w:t xml:space="preserve"> </w:t>
      </w:r>
      <w:r w:rsidRPr="004B107B">
        <w:rPr>
          <w:rFonts w:ascii="Calibri" w:hAnsi="Calibri" w:cs="Arial"/>
          <w:sz w:val="24"/>
        </w:rPr>
        <w:t>XXL,</w:t>
      </w:r>
      <w:r w:rsidR="004B107B" w:rsidRPr="004B107B">
        <w:rPr>
          <w:rFonts w:ascii="Calibri" w:hAnsi="Calibri" w:cs="Arial"/>
          <w:sz w:val="24"/>
        </w:rPr>
        <w:t xml:space="preserve"> </w:t>
      </w:r>
      <w:r w:rsidRPr="004B107B">
        <w:rPr>
          <w:rFonts w:ascii="Calibri" w:hAnsi="Calibri" w:cs="Arial"/>
          <w:sz w:val="24"/>
        </w:rPr>
        <w:t>XXXL. Para las partidas 1,2,4,5.</w:t>
      </w:r>
    </w:p>
    <w:p w:rsidR="008F6619" w:rsidRDefault="008F6619" w:rsidP="008F6619">
      <w:pPr>
        <w:jc w:val="both"/>
        <w:rPr>
          <w:rFonts w:ascii="Calibri" w:hAnsi="Calibri" w:cs="Tahoma"/>
          <w:bCs/>
        </w:rPr>
      </w:pPr>
    </w:p>
    <w:p w:rsidR="008F6619" w:rsidRPr="008F6619" w:rsidRDefault="008F6619" w:rsidP="008F6619">
      <w:pPr>
        <w:pStyle w:val="Prrafodelista"/>
        <w:numPr>
          <w:ilvl w:val="0"/>
          <w:numId w:val="40"/>
        </w:numPr>
        <w:jc w:val="both"/>
        <w:rPr>
          <w:rFonts w:asciiTheme="minorHAnsi" w:hAnsiTheme="minorHAnsi" w:cstheme="minorHAnsi"/>
          <w:b/>
          <w:sz w:val="24"/>
          <w:szCs w:val="24"/>
          <w:lang w:val="es-MX"/>
        </w:rPr>
      </w:pPr>
      <w:r>
        <w:rPr>
          <w:rFonts w:asciiTheme="minorHAnsi" w:hAnsiTheme="minorHAnsi" w:cstheme="minorHAnsi"/>
          <w:b/>
          <w:sz w:val="24"/>
          <w:szCs w:val="24"/>
          <w:lang w:val="es-MX"/>
        </w:rPr>
        <w:t>DEBERÁ</w:t>
      </w:r>
      <w:r w:rsidRPr="008F6619">
        <w:rPr>
          <w:rFonts w:asciiTheme="minorHAnsi" w:hAnsiTheme="minorHAnsi" w:cstheme="minorHAnsi"/>
          <w:b/>
          <w:sz w:val="24"/>
          <w:szCs w:val="24"/>
          <w:lang w:val="es-MX"/>
        </w:rPr>
        <w:t xml:space="preserve"> PRESENTAR CARTA EN ORIGINAL DE DISTRIBUIDOR AUTORIZADO  DEL FABRICANTE.</w:t>
      </w:r>
    </w:p>
    <w:p w:rsidR="008F6619" w:rsidRDefault="008F6619" w:rsidP="00CD3DBA">
      <w:pPr>
        <w:pStyle w:val="3"/>
        <w:tabs>
          <w:tab w:val="left" w:pos="993"/>
        </w:tabs>
        <w:ind w:left="0" w:firstLine="0"/>
        <w:rPr>
          <w:rFonts w:ascii="Calibri" w:hAnsi="Calibri" w:cs="Arial"/>
          <w:color w:val="000022"/>
          <w:sz w:val="28"/>
          <w:lang w:val="es-MX"/>
        </w:rPr>
      </w:pPr>
    </w:p>
    <w:p w:rsidR="00B342D1" w:rsidRDefault="00B342D1" w:rsidP="00CD3DBA">
      <w:pPr>
        <w:pStyle w:val="3"/>
        <w:tabs>
          <w:tab w:val="left" w:pos="993"/>
        </w:tabs>
        <w:ind w:left="0" w:firstLine="0"/>
        <w:rPr>
          <w:rFonts w:ascii="Calibri" w:hAnsi="Calibri" w:cs="Arial"/>
          <w:color w:val="000022"/>
          <w:sz w:val="28"/>
          <w:lang w:val="es-MX"/>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7B4D15" w:rsidRPr="007759CD" w:rsidTr="00A7073B">
        <w:trPr>
          <w:jc w:val="center"/>
        </w:trPr>
        <w:tc>
          <w:tcPr>
            <w:tcW w:w="9759" w:type="dxa"/>
            <w:gridSpan w:val="3"/>
            <w:tcBorders>
              <w:bottom w:val="single" w:sz="4" w:space="0" w:color="auto"/>
            </w:tcBorders>
            <w:shd w:val="clear" w:color="auto" w:fill="1F497D"/>
          </w:tcPr>
          <w:p w:rsidR="007B4D15" w:rsidRPr="00F66584" w:rsidRDefault="007B4D15" w:rsidP="00A7073B">
            <w:pPr>
              <w:pStyle w:val="3"/>
              <w:ind w:left="0" w:firstLine="0"/>
              <w:jc w:val="center"/>
              <w:rPr>
                <w:rFonts w:ascii="Calibri" w:hAnsi="Calibri" w:cs="Arial"/>
                <w:b/>
                <w:color w:val="FFFFFF"/>
                <w:sz w:val="28"/>
                <w:szCs w:val="28"/>
              </w:rPr>
            </w:pPr>
            <w:r>
              <w:rPr>
                <w:rFonts w:ascii="Calibri" w:hAnsi="Calibri" w:cs="Arial"/>
                <w:b/>
                <w:color w:val="FFFFFF"/>
                <w:sz w:val="28"/>
                <w:szCs w:val="28"/>
              </w:rPr>
              <w:lastRenderedPageBreak/>
              <w:t xml:space="preserve">PAQUETE </w:t>
            </w:r>
            <w:r w:rsidR="00897262">
              <w:rPr>
                <w:rFonts w:ascii="Calibri" w:hAnsi="Calibri" w:cs="Arial"/>
                <w:b/>
                <w:color w:val="FFFFFF"/>
                <w:sz w:val="28"/>
                <w:szCs w:val="28"/>
              </w:rPr>
              <w:t>2 (</w:t>
            </w:r>
            <w:r>
              <w:rPr>
                <w:rFonts w:ascii="Calibri" w:hAnsi="Calibri" w:cs="Arial"/>
                <w:b/>
                <w:color w:val="FFFFFF"/>
                <w:sz w:val="28"/>
                <w:szCs w:val="28"/>
              </w:rPr>
              <w:t>DOS</w:t>
            </w:r>
            <w:r w:rsidR="00897262">
              <w:rPr>
                <w:rFonts w:ascii="Calibri" w:hAnsi="Calibri" w:cs="Arial"/>
                <w:b/>
                <w:color w:val="FFFFFF"/>
                <w:sz w:val="28"/>
                <w:szCs w:val="28"/>
              </w:rPr>
              <w:t>)</w:t>
            </w:r>
          </w:p>
        </w:tc>
      </w:tr>
      <w:tr w:rsidR="007B4D15" w:rsidRPr="007759CD" w:rsidTr="00A7073B">
        <w:trPr>
          <w:trHeight w:val="521"/>
          <w:jc w:val="center"/>
        </w:trPr>
        <w:tc>
          <w:tcPr>
            <w:tcW w:w="1343" w:type="dxa"/>
            <w:tcBorders>
              <w:bottom w:val="single" w:sz="4" w:space="0" w:color="auto"/>
            </w:tcBorders>
            <w:shd w:val="clear" w:color="auto" w:fill="D9D9D9"/>
            <w:vAlign w:val="center"/>
          </w:tcPr>
          <w:p w:rsidR="007B4D15" w:rsidRPr="007759CD" w:rsidRDefault="007B4D15" w:rsidP="00A7073B">
            <w:pPr>
              <w:jc w:val="center"/>
              <w:rPr>
                <w:rFonts w:ascii="Calibri" w:hAnsi="Calibri" w:cs="Arial"/>
                <w:sz w:val="28"/>
                <w:szCs w:val="28"/>
              </w:rPr>
            </w:pPr>
            <w:r>
              <w:rPr>
                <w:rFonts w:ascii="Calibri" w:hAnsi="Calibri"/>
                <w:b/>
                <w:sz w:val="24"/>
                <w:szCs w:val="24"/>
              </w:rPr>
              <w:t>PARTIDA</w:t>
            </w:r>
          </w:p>
        </w:tc>
        <w:tc>
          <w:tcPr>
            <w:tcW w:w="6998" w:type="dxa"/>
            <w:tcBorders>
              <w:bottom w:val="single" w:sz="4" w:space="0" w:color="auto"/>
            </w:tcBorders>
            <w:shd w:val="clear" w:color="auto" w:fill="D9D9D9"/>
            <w:vAlign w:val="center"/>
          </w:tcPr>
          <w:p w:rsidR="007B4D15" w:rsidRPr="007759CD" w:rsidRDefault="007B4D15" w:rsidP="00A7073B">
            <w:pPr>
              <w:jc w:val="center"/>
              <w:rPr>
                <w:rFonts w:ascii="Calibri" w:hAnsi="Calibri" w:cs="Arial"/>
                <w:sz w:val="28"/>
                <w:szCs w:val="28"/>
              </w:rPr>
            </w:pPr>
            <w:r>
              <w:rPr>
                <w:rFonts w:ascii="Calibri" w:hAnsi="Calibri"/>
                <w:b/>
                <w:sz w:val="24"/>
                <w:szCs w:val="24"/>
              </w:rPr>
              <w:t>DESCRIPCIÓN</w:t>
            </w:r>
          </w:p>
        </w:tc>
        <w:tc>
          <w:tcPr>
            <w:tcW w:w="1418" w:type="dxa"/>
            <w:tcBorders>
              <w:bottom w:val="single" w:sz="4" w:space="0" w:color="auto"/>
            </w:tcBorders>
            <w:shd w:val="clear" w:color="auto" w:fill="D9D9D9"/>
            <w:vAlign w:val="center"/>
          </w:tcPr>
          <w:p w:rsidR="007B4D15" w:rsidRPr="007759CD" w:rsidRDefault="007B4D15" w:rsidP="00A7073B">
            <w:pPr>
              <w:jc w:val="center"/>
              <w:rPr>
                <w:rFonts w:ascii="Calibri" w:hAnsi="Calibri" w:cs="Arial"/>
                <w:sz w:val="28"/>
                <w:szCs w:val="28"/>
              </w:rPr>
            </w:pPr>
            <w:r w:rsidRPr="007759CD">
              <w:rPr>
                <w:rFonts w:ascii="Calibri" w:hAnsi="Calibri"/>
                <w:b/>
                <w:sz w:val="24"/>
                <w:szCs w:val="24"/>
              </w:rPr>
              <w:t>CANTIDAD</w:t>
            </w:r>
          </w:p>
        </w:tc>
      </w:tr>
      <w:tr w:rsidR="007B4D15" w:rsidRPr="007759CD" w:rsidTr="009E0113">
        <w:trPr>
          <w:trHeight w:val="4837"/>
          <w:jc w:val="center"/>
        </w:trPr>
        <w:tc>
          <w:tcPr>
            <w:tcW w:w="1343" w:type="dxa"/>
            <w:tcBorders>
              <w:bottom w:val="single" w:sz="4" w:space="0" w:color="auto"/>
            </w:tcBorders>
            <w:shd w:val="clear" w:color="auto" w:fill="FFFFFF"/>
            <w:vAlign w:val="center"/>
          </w:tcPr>
          <w:p w:rsidR="007B4D15" w:rsidRPr="00314F83" w:rsidRDefault="007B4D15" w:rsidP="006962B8">
            <w:pPr>
              <w:pStyle w:val="Prrafodelista"/>
              <w:ind w:left="0"/>
              <w:jc w:val="center"/>
              <w:rPr>
                <w:rFonts w:ascii="Calibri" w:hAnsi="Calibri"/>
                <w:b/>
                <w:sz w:val="36"/>
                <w:szCs w:val="28"/>
              </w:rPr>
            </w:pPr>
            <w:r w:rsidRPr="00314F83">
              <w:rPr>
                <w:rFonts w:ascii="Calibri" w:hAnsi="Calibri"/>
                <w:b/>
                <w:sz w:val="36"/>
                <w:szCs w:val="28"/>
              </w:rPr>
              <w:t>1</w:t>
            </w:r>
          </w:p>
          <w:p w:rsidR="007B4D15" w:rsidRPr="00D53E2E" w:rsidRDefault="007B4D15" w:rsidP="00A7073B">
            <w:pPr>
              <w:pStyle w:val="Prrafodelista"/>
              <w:ind w:left="0"/>
              <w:jc w:val="center"/>
              <w:rPr>
                <w:rFonts w:ascii="Calibri" w:hAnsi="Calibri"/>
                <w:b/>
                <w:sz w:val="24"/>
                <w:szCs w:val="24"/>
              </w:rPr>
            </w:pPr>
          </w:p>
        </w:tc>
        <w:tc>
          <w:tcPr>
            <w:tcW w:w="6998" w:type="dxa"/>
            <w:tcBorders>
              <w:bottom w:val="single" w:sz="4" w:space="0" w:color="auto"/>
            </w:tcBorders>
            <w:shd w:val="clear" w:color="auto" w:fill="FFFFFF"/>
            <w:vAlign w:val="center"/>
          </w:tcPr>
          <w:p w:rsidR="007B4D15" w:rsidRPr="007B4D15" w:rsidRDefault="007B4D15" w:rsidP="00A7073B">
            <w:pPr>
              <w:jc w:val="both"/>
              <w:rPr>
                <w:rFonts w:ascii="Calibri" w:eastAsia="Calibri" w:hAnsi="Calibri" w:cs="Calibri"/>
                <w:color w:val="C00000"/>
                <w:sz w:val="24"/>
                <w:szCs w:val="24"/>
              </w:rPr>
            </w:pPr>
          </w:p>
          <w:p w:rsidR="006962B8" w:rsidRPr="006962B8" w:rsidRDefault="006962B8" w:rsidP="006962B8">
            <w:pPr>
              <w:jc w:val="center"/>
              <w:rPr>
                <w:rFonts w:ascii="Calibri" w:eastAsia="Calibri" w:hAnsi="Calibri" w:cs="Calibri"/>
                <w:b/>
                <w:sz w:val="28"/>
                <w:szCs w:val="24"/>
              </w:rPr>
            </w:pPr>
            <w:r w:rsidRPr="006962B8">
              <w:rPr>
                <w:rFonts w:ascii="Calibri" w:eastAsia="Calibri" w:hAnsi="Calibri" w:cs="Calibri"/>
                <w:b/>
                <w:sz w:val="28"/>
                <w:szCs w:val="24"/>
              </w:rPr>
              <w:t>CHAMARRA</w:t>
            </w:r>
          </w:p>
          <w:p w:rsidR="006962B8" w:rsidRPr="006962B8" w:rsidRDefault="006962B8" w:rsidP="006962B8">
            <w:pPr>
              <w:jc w:val="center"/>
              <w:rPr>
                <w:rFonts w:ascii="Calibri" w:eastAsia="Calibri" w:hAnsi="Calibri" w:cs="Calibri"/>
                <w:b/>
                <w:sz w:val="28"/>
                <w:szCs w:val="24"/>
              </w:rPr>
            </w:pPr>
            <w:r w:rsidRPr="006962B8">
              <w:rPr>
                <w:rFonts w:ascii="Calibri" w:eastAsia="Calibri" w:hAnsi="Calibri" w:cs="Calibri"/>
                <w:b/>
                <w:sz w:val="28"/>
                <w:szCs w:val="24"/>
              </w:rPr>
              <w:t>MARCA Y MODELO DE REFERENCIA: 5.11 modelo  48026</w:t>
            </w:r>
          </w:p>
          <w:p w:rsidR="006962B8" w:rsidRPr="006962B8" w:rsidRDefault="006962B8" w:rsidP="006962B8">
            <w:pPr>
              <w:jc w:val="center"/>
              <w:rPr>
                <w:rFonts w:ascii="Calibri" w:eastAsia="Calibri" w:hAnsi="Calibri" w:cs="Calibri"/>
                <w:b/>
                <w:sz w:val="28"/>
                <w:szCs w:val="24"/>
              </w:rPr>
            </w:pPr>
            <w:r w:rsidRPr="006962B8">
              <w:rPr>
                <w:rFonts w:ascii="Calibri" w:eastAsia="Calibri" w:hAnsi="Calibri" w:cs="Calibri"/>
                <w:b/>
                <w:sz w:val="28"/>
                <w:szCs w:val="24"/>
              </w:rPr>
              <w:t>COLOR: Negro</w:t>
            </w:r>
          </w:p>
          <w:p w:rsidR="006962B8" w:rsidRPr="006962B8" w:rsidRDefault="006962B8" w:rsidP="006962B8">
            <w:pPr>
              <w:jc w:val="both"/>
              <w:rPr>
                <w:rFonts w:ascii="Calibri" w:eastAsia="Calibri" w:hAnsi="Calibri" w:cs="Calibri"/>
                <w:b/>
                <w:sz w:val="24"/>
                <w:szCs w:val="24"/>
              </w:rPr>
            </w:pPr>
          </w:p>
          <w:p w:rsidR="006962B8" w:rsidRPr="006962B8" w:rsidRDefault="006962B8" w:rsidP="006962B8">
            <w:pPr>
              <w:jc w:val="both"/>
              <w:rPr>
                <w:rFonts w:ascii="Calibri" w:eastAsia="Calibri" w:hAnsi="Calibri" w:cs="Calibri"/>
                <w:sz w:val="24"/>
                <w:szCs w:val="24"/>
              </w:rPr>
            </w:pPr>
            <w:r w:rsidRPr="006962B8">
              <w:rPr>
                <w:rFonts w:ascii="Calibri" w:eastAsia="Calibri" w:hAnsi="Calibri" w:cs="Calibri"/>
                <w:sz w:val="24"/>
                <w:szCs w:val="24"/>
              </w:rPr>
              <w:t xml:space="preserve">Cubierta de 100% nylon, peso de 156 gramos por metro cuadrado y forro interior en espalda y cuello de 100% poliéster de 240 gramos por yarda. Peina que abarque el interior y hasta el cuello tipo </w:t>
            </w:r>
            <w:proofErr w:type="spellStart"/>
            <w:r w:rsidRPr="006962B8">
              <w:rPr>
                <w:rFonts w:ascii="Calibri" w:eastAsia="Calibri" w:hAnsi="Calibri" w:cs="Calibri"/>
                <w:sz w:val="24"/>
                <w:szCs w:val="24"/>
              </w:rPr>
              <w:t>antipillin</w:t>
            </w:r>
            <w:proofErr w:type="spellEnd"/>
            <w:r w:rsidRPr="006962B8">
              <w:rPr>
                <w:rFonts w:ascii="Calibri" w:eastAsia="Calibri" w:hAnsi="Calibri" w:cs="Calibri"/>
                <w:sz w:val="24"/>
                <w:szCs w:val="24"/>
              </w:rPr>
              <w:t xml:space="preserve"> (</w:t>
            </w:r>
            <w:proofErr w:type="spellStart"/>
            <w:r w:rsidRPr="006962B8">
              <w:rPr>
                <w:rFonts w:ascii="Calibri" w:eastAsia="Calibri" w:hAnsi="Calibri" w:cs="Calibri"/>
                <w:sz w:val="24"/>
                <w:szCs w:val="24"/>
              </w:rPr>
              <w:t>antibolitas</w:t>
            </w:r>
            <w:proofErr w:type="spellEnd"/>
            <w:r w:rsidRPr="006962B8">
              <w:rPr>
                <w:rFonts w:ascii="Calibri" w:eastAsia="Calibri" w:hAnsi="Calibri" w:cs="Calibri"/>
                <w:sz w:val="24"/>
                <w:szCs w:val="24"/>
              </w:rPr>
              <w:t xml:space="preserve">) en combinación con forro interior de 100% nylon en mangas y espalda alta. Mangas con cinta para ajuste con cierre con velcro y con elástico terminado en doble costura de 3/8” para durabilidad. Con una bolsa oculta en la parte del antebrazo de la manga izquierda con cierre de zipper. Con dos bolsas ocultas (una de cada lado) en la parte baja de las mangas con cierre de zipper marca </w:t>
            </w:r>
            <w:proofErr w:type="spellStart"/>
            <w:r w:rsidRPr="006962B8">
              <w:rPr>
                <w:rFonts w:ascii="Calibri" w:eastAsia="Calibri" w:hAnsi="Calibri" w:cs="Calibri"/>
                <w:sz w:val="24"/>
                <w:szCs w:val="24"/>
              </w:rPr>
              <w:t>ykk</w:t>
            </w:r>
            <w:proofErr w:type="spellEnd"/>
            <w:r w:rsidRPr="006962B8">
              <w:rPr>
                <w:rFonts w:ascii="Calibri" w:eastAsia="Calibri" w:hAnsi="Calibri" w:cs="Calibri"/>
                <w:sz w:val="24"/>
                <w:szCs w:val="24"/>
              </w:rPr>
              <w:t xml:space="preserve">. Con dos bolsas frontales (una de cada lado) con abertura vertical, con cierre de zipper marca </w:t>
            </w:r>
            <w:proofErr w:type="spellStart"/>
            <w:r w:rsidRPr="006962B8">
              <w:rPr>
                <w:rFonts w:ascii="Calibri" w:eastAsia="Calibri" w:hAnsi="Calibri" w:cs="Calibri"/>
                <w:sz w:val="24"/>
                <w:szCs w:val="24"/>
              </w:rPr>
              <w:t>ykk</w:t>
            </w:r>
            <w:proofErr w:type="spellEnd"/>
            <w:r w:rsidRPr="006962B8">
              <w:rPr>
                <w:rFonts w:ascii="Calibri" w:eastAsia="Calibri" w:hAnsi="Calibri" w:cs="Calibri"/>
                <w:sz w:val="24"/>
                <w:szCs w:val="24"/>
              </w:rPr>
              <w:t xml:space="preserve">, con dos bolsas frontales ocultas con abertura vertical en el área del pecho (una de cada lado) a un costado del zipper </w:t>
            </w:r>
            <w:proofErr w:type="spellStart"/>
            <w:r w:rsidRPr="006962B8">
              <w:rPr>
                <w:rFonts w:ascii="Calibri" w:eastAsia="Calibri" w:hAnsi="Calibri" w:cs="Calibri"/>
                <w:sz w:val="24"/>
                <w:szCs w:val="24"/>
              </w:rPr>
              <w:t>ykk</w:t>
            </w:r>
            <w:proofErr w:type="spellEnd"/>
            <w:r w:rsidRPr="006962B8">
              <w:rPr>
                <w:rFonts w:ascii="Calibri" w:eastAsia="Calibri" w:hAnsi="Calibri" w:cs="Calibri"/>
                <w:sz w:val="24"/>
                <w:szCs w:val="24"/>
              </w:rPr>
              <w:t xml:space="preserve"> con cierre de velcro. Con una bolsa oculta en el área izquierda del pecho por la parte interior para fácil acceso de una arma pequeña, con cierre de zipper marca </w:t>
            </w:r>
            <w:proofErr w:type="spellStart"/>
            <w:r w:rsidRPr="006962B8">
              <w:rPr>
                <w:rFonts w:ascii="Calibri" w:eastAsia="Calibri" w:hAnsi="Calibri" w:cs="Calibri"/>
                <w:sz w:val="24"/>
                <w:szCs w:val="24"/>
              </w:rPr>
              <w:t>ykk</w:t>
            </w:r>
            <w:proofErr w:type="spellEnd"/>
            <w:r w:rsidRPr="006962B8">
              <w:rPr>
                <w:rFonts w:ascii="Calibri" w:eastAsia="Calibri" w:hAnsi="Calibri" w:cs="Calibri"/>
                <w:sz w:val="24"/>
                <w:szCs w:val="24"/>
              </w:rPr>
              <w:t xml:space="preserve">. Cintura de elástico autoajustable, con cintas a los lados (una en cada abertura lateral) con broche metálico de presión. Abertura lateral en forma vertical en ambos lados de la cintura para fácil acceso al arma, con cierres de zipper marca </w:t>
            </w:r>
            <w:proofErr w:type="spellStart"/>
            <w:r w:rsidRPr="006962B8">
              <w:rPr>
                <w:rFonts w:ascii="Calibri" w:eastAsia="Calibri" w:hAnsi="Calibri" w:cs="Calibri"/>
                <w:sz w:val="24"/>
                <w:szCs w:val="24"/>
              </w:rPr>
              <w:t>ykk</w:t>
            </w:r>
            <w:proofErr w:type="spellEnd"/>
            <w:r w:rsidRPr="006962B8">
              <w:rPr>
                <w:rFonts w:ascii="Calibri" w:eastAsia="Calibri" w:hAnsi="Calibri" w:cs="Calibri"/>
                <w:sz w:val="24"/>
                <w:szCs w:val="24"/>
              </w:rPr>
              <w:t xml:space="preserve"> con doble hebilla. Con cierre de zipper con doble hebilla en la parte frontal hasta el cuello. </w:t>
            </w:r>
          </w:p>
          <w:p w:rsidR="006962B8" w:rsidRPr="006962B8" w:rsidRDefault="006962B8" w:rsidP="006962B8">
            <w:pPr>
              <w:jc w:val="both"/>
              <w:rPr>
                <w:rFonts w:ascii="Calibri" w:eastAsia="Calibri" w:hAnsi="Calibri" w:cs="Calibri"/>
                <w:sz w:val="24"/>
                <w:szCs w:val="24"/>
              </w:rPr>
            </w:pPr>
            <w:r w:rsidRPr="006962B8">
              <w:rPr>
                <w:rFonts w:ascii="Calibri" w:eastAsia="Calibri" w:hAnsi="Calibri" w:cs="Calibri"/>
                <w:sz w:val="24"/>
                <w:szCs w:val="24"/>
              </w:rPr>
              <w:t xml:space="preserve">Etiqueta que indique la marca, modelo, talla, la composición de la tela, e instrucciones de lavado.       </w:t>
            </w:r>
          </w:p>
          <w:p w:rsidR="006962B8" w:rsidRPr="006962B8" w:rsidRDefault="006962B8" w:rsidP="006962B8">
            <w:pPr>
              <w:jc w:val="both"/>
              <w:rPr>
                <w:rFonts w:ascii="Calibri" w:eastAsia="Calibri" w:hAnsi="Calibri" w:cs="Calibri"/>
                <w:sz w:val="24"/>
                <w:szCs w:val="24"/>
              </w:rPr>
            </w:pPr>
            <w:r w:rsidRPr="006962B8">
              <w:rPr>
                <w:rFonts w:ascii="Calibri" w:eastAsia="Calibri" w:hAnsi="Calibri" w:cs="Calibri"/>
                <w:sz w:val="24"/>
                <w:szCs w:val="24"/>
              </w:rPr>
              <w:t xml:space="preserve">                        </w:t>
            </w:r>
          </w:p>
          <w:p w:rsidR="006962B8" w:rsidRPr="006962B8" w:rsidRDefault="006962B8" w:rsidP="006962B8">
            <w:pPr>
              <w:jc w:val="both"/>
              <w:rPr>
                <w:rFonts w:ascii="Calibri" w:eastAsia="Calibri" w:hAnsi="Calibri" w:cs="Calibri"/>
                <w:sz w:val="24"/>
                <w:szCs w:val="24"/>
              </w:rPr>
            </w:pPr>
            <w:r w:rsidRPr="006962B8">
              <w:rPr>
                <w:rFonts w:ascii="Calibri" w:eastAsia="Calibri" w:hAnsi="Calibri" w:cs="Calibri"/>
                <w:sz w:val="24"/>
                <w:szCs w:val="24"/>
              </w:rPr>
              <w:t xml:space="preserve">Sector redondo al frente del lado izquierdo superior con escudo de la Secretaria de Seguridad Pública del Estado en sector 100% fondo bordado azul en combinación de hilo metálico color dorado, tamaño de 2 7/8 a 3” (pulgadas), incluye estabilizador en la estructura (engomado en la parte posterior del sector). Colores y/o </w:t>
            </w:r>
            <w:proofErr w:type="spellStart"/>
            <w:r w:rsidRPr="006962B8">
              <w:rPr>
                <w:rFonts w:ascii="Calibri" w:eastAsia="Calibri" w:hAnsi="Calibri" w:cs="Calibri"/>
                <w:sz w:val="24"/>
                <w:szCs w:val="24"/>
              </w:rPr>
              <w:t>pantones</w:t>
            </w:r>
            <w:proofErr w:type="spellEnd"/>
            <w:r w:rsidRPr="006962B8">
              <w:rPr>
                <w:rFonts w:ascii="Calibri" w:eastAsia="Calibri" w:hAnsi="Calibri" w:cs="Calibri"/>
                <w:sz w:val="24"/>
                <w:szCs w:val="24"/>
              </w:rPr>
              <w:t xml:space="preserve">: dorado </w:t>
            </w:r>
            <w:proofErr w:type="spellStart"/>
            <w:r w:rsidRPr="006962B8">
              <w:rPr>
                <w:rFonts w:ascii="Calibri" w:eastAsia="Calibri" w:hAnsi="Calibri" w:cs="Calibri"/>
                <w:sz w:val="24"/>
                <w:szCs w:val="24"/>
              </w:rPr>
              <w:t>pms</w:t>
            </w:r>
            <w:proofErr w:type="spellEnd"/>
            <w:r w:rsidRPr="006962B8">
              <w:rPr>
                <w:rFonts w:ascii="Calibri" w:eastAsia="Calibri" w:hAnsi="Calibri" w:cs="Calibri"/>
                <w:sz w:val="24"/>
                <w:szCs w:val="24"/>
              </w:rPr>
              <w:t xml:space="preserve"> 871c, azul </w:t>
            </w:r>
            <w:proofErr w:type="spellStart"/>
            <w:r w:rsidRPr="006962B8">
              <w:rPr>
                <w:rFonts w:ascii="Calibri" w:eastAsia="Calibri" w:hAnsi="Calibri" w:cs="Calibri"/>
                <w:sz w:val="24"/>
                <w:szCs w:val="24"/>
              </w:rPr>
              <w:t>pms</w:t>
            </w:r>
            <w:proofErr w:type="spellEnd"/>
            <w:r w:rsidRPr="006962B8">
              <w:rPr>
                <w:rFonts w:ascii="Calibri" w:eastAsia="Calibri" w:hAnsi="Calibri" w:cs="Calibri"/>
                <w:sz w:val="24"/>
                <w:szCs w:val="24"/>
              </w:rPr>
              <w:t xml:space="preserve"> 282c, y </w:t>
            </w:r>
            <w:proofErr w:type="spellStart"/>
            <w:r w:rsidRPr="006962B8">
              <w:rPr>
                <w:rFonts w:ascii="Calibri" w:eastAsia="Calibri" w:hAnsi="Calibri" w:cs="Calibri"/>
                <w:sz w:val="24"/>
                <w:szCs w:val="24"/>
              </w:rPr>
              <w:t>white</w:t>
            </w:r>
            <w:proofErr w:type="spellEnd"/>
            <w:r w:rsidRPr="006962B8">
              <w:rPr>
                <w:rFonts w:ascii="Calibri" w:eastAsia="Calibri" w:hAnsi="Calibri" w:cs="Calibri"/>
                <w:sz w:val="24"/>
                <w:szCs w:val="24"/>
              </w:rPr>
              <w:t xml:space="preserve">.                                                                                                             Sector redondo en brazo izquierdo, sector 100% bordad cocido a la prenda, con logo de la Policía Estatal de Seguridad y Custodia Penitenciaria, con medida de 3½”. Incluye estabilizador en la estructura (engomado en la parte posterior del sector). Colores y/o </w:t>
            </w:r>
            <w:proofErr w:type="spellStart"/>
            <w:r w:rsidRPr="006962B8">
              <w:rPr>
                <w:rFonts w:ascii="Calibri" w:eastAsia="Calibri" w:hAnsi="Calibri" w:cs="Calibri"/>
                <w:sz w:val="24"/>
                <w:szCs w:val="24"/>
              </w:rPr>
              <w:t>pantones</w:t>
            </w:r>
            <w:proofErr w:type="spellEnd"/>
            <w:r w:rsidRPr="006962B8">
              <w:rPr>
                <w:rFonts w:ascii="Calibri" w:eastAsia="Calibri" w:hAnsi="Calibri" w:cs="Calibri"/>
                <w:sz w:val="24"/>
                <w:szCs w:val="24"/>
              </w:rPr>
              <w:t xml:space="preserve">: </w:t>
            </w:r>
            <w:proofErr w:type="spellStart"/>
            <w:r w:rsidRPr="006962B8">
              <w:rPr>
                <w:rFonts w:ascii="Calibri" w:eastAsia="Calibri" w:hAnsi="Calibri" w:cs="Calibri"/>
                <w:sz w:val="24"/>
                <w:szCs w:val="24"/>
              </w:rPr>
              <w:t>gold-pms</w:t>
            </w:r>
            <w:proofErr w:type="spellEnd"/>
            <w:r w:rsidRPr="006962B8">
              <w:rPr>
                <w:rFonts w:ascii="Calibri" w:eastAsia="Calibri" w:hAnsi="Calibri" w:cs="Calibri"/>
                <w:sz w:val="24"/>
                <w:szCs w:val="24"/>
              </w:rPr>
              <w:t xml:space="preserve"> 131c, blue-</w:t>
            </w:r>
            <w:proofErr w:type="spellStart"/>
            <w:r w:rsidRPr="006962B8">
              <w:rPr>
                <w:rFonts w:ascii="Calibri" w:eastAsia="Calibri" w:hAnsi="Calibri" w:cs="Calibri"/>
                <w:sz w:val="24"/>
                <w:szCs w:val="24"/>
              </w:rPr>
              <w:t>pms</w:t>
            </w:r>
            <w:proofErr w:type="spellEnd"/>
            <w:r w:rsidRPr="006962B8">
              <w:rPr>
                <w:rFonts w:ascii="Calibri" w:eastAsia="Calibri" w:hAnsi="Calibri" w:cs="Calibri"/>
                <w:sz w:val="24"/>
                <w:szCs w:val="24"/>
              </w:rPr>
              <w:t xml:space="preserve"> 286c y </w:t>
            </w:r>
            <w:proofErr w:type="spellStart"/>
            <w:r w:rsidRPr="006962B8">
              <w:rPr>
                <w:rFonts w:ascii="Calibri" w:eastAsia="Calibri" w:hAnsi="Calibri" w:cs="Calibri"/>
                <w:sz w:val="24"/>
                <w:szCs w:val="24"/>
              </w:rPr>
              <w:t>white</w:t>
            </w:r>
            <w:proofErr w:type="spellEnd"/>
            <w:r w:rsidRPr="006962B8">
              <w:rPr>
                <w:rFonts w:ascii="Calibri" w:eastAsia="Calibri" w:hAnsi="Calibri" w:cs="Calibri"/>
                <w:sz w:val="24"/>
                <w:szCs w:val="24"/>
              </w:rPr>
              <w:t xml:space="preserve">. </w:t>
            </w:r>
          </w:p>
          <w:p w:rsidR="006962B8" w:rsidRPr="006962B8" w:rsidRDefault="006962B8" w:rsidP="006962B8">
            <w:pPr>
              <w:jc w:val="both"/>
              <w:rPr>
                <w:rFonts w:ascii="Calibri" w:eastAsia="Calibri" w:hAnsi="Calibri" w:cs="Calibri"/>
                <w:sz w:val="24"/>
                <w:szCs w:val="24"/>
              </w:rPr>
            </w:pPr>
            <w:r w:rsidRPr="006962B8">
              <w:rPr>
                <w:rFonts w:ascii="Calibri" w:eastAsia="Calibri" w:hAnsi="Calibri" w:cs="Calibri"/>
                <w:sz w:val="24"/>
                <w:szCs w:val="24"/>
              </w:rPr>
              <w:t xml:space="preserve">Bordado en brazo derecho siglas S.S.P.E en hilo metálico color dorado, tamaño 1.5” x 3” (pulgadas).   </w:t>
            </w:r>
          </w:p>
          <w:p w:rsidR="007B4D15" w:rsidRPr="006962B8" w:rsidRDefault="006962B8" w:rsidP="006962B8">
            <w:pPr>
              <w:jc w:val="both"/>
              <w:rPr>
                <w:rFonts w:ascii="Calibri" w:eastAsia="Calibri" w:hAnsi="Calibri" w:cs="Calibri"/>
                <w:b/>
                <w:color w:val="17365D" w:themeColor="text2" w:themeShade="BF"/>
                <w:sz w:val="24"/>
                <w:szCs w:val="24"/>
                <w:lang w:val="es-MX"/>
              </w:rPr>
            </w:pPr>
            <w:r w:rsidRPr="006962B8">
              <w:rPr>
                <w:rFonts w:ascii="Calibri" w:eastAsia="Calibri" w:hAnsi="Calibri" w:cs="Calibri"/>
                <w:sz w:val="24"/>
                <w:szCs w:val="24"/>
              </w:rPr>
              <w:t>Bordado en espalda siglas S.S.P.E. en hilo metálico color dorado tamaño de 3.5” x 8” (pulgadas).</w:t>
            </w:r>
            <w:r w:rsidRPr="006962B8">
              <w:rPr>
                <w:rFonts w:ascii="Calibri" w:eastAsia="Calibri" w:hAnsi="Calibri" w:cs="Calibri"/>
                <w:b/>
                <w:sz w:val="24"/>
                <w:szCs w:val="24"/>
              </w:rPr>
              <w:t xml:space="preserve">   </w:t>
            </w:r>
          </w:p>
        </w:tc>
        <w:tc>
          <w:tcPr>
            <w:tcW w:w="1418" w:type="dxa"/>
            <w:tcBorders>
              <w:bottom w:val="single" w:sz="4" w:space="0" w:color="auto"/>
            </w:tcBorders>
            <w:shd w:val="clear" w:color="auto" w:fill="FFFFFF"/>
            <w:vAlign w:val="center"/>
          </w:tcPr>
          <w:p w:rsidR="007B4D15" w:rsidRPr="00314F83" w:rsidRDefault="006962B8" w:rsidP="00A7073B">
            <w:pPr>
              <w:jc w:val="center"/>
              <w:rPr>
                <w:rFonts w:ascii="Calibri" w:eastAsia="Calibri" w:hAnsi="Calibri" w:cs="Calibri"/>
                <w:b/>
                <w:sz w:val="36"/>
                <w:szCs w:val="28"/>
              </w:rPr>
            </w:pPr>
            <w:r w:rsidRPr="00314F83">
              <w:rPr>
                <w:rFonts w:ascii="Calibri" w:hAnsi="Calibri"/>
                <w:b/>
                <w:sz w:val="36"/>
                <w:szCs w:val="28"/>
              </w:rPr>
              <w:t>1,650</w:t>
            </w:r>
          </w:p>
          <w:p w:rsidR="007B4D15" w:rsidRPr="007759CD" w:rsidRDefault="007B4D15" w:rsidP="00A7073B">
            <w:pPr>
              <w:jc w:val="center"/>
              <w:rPr>
                <w:rFonts w:ascii="Calibri" w:hAnsi="Calibri"/>
                <w:b/>
                <w:sz w:val="24"/>
                <w:szCs w:val="24"/>
              </w:rPr>
            </w:pPr>
          </w:p>
        </w:tc>
      </w:tr>
    </w:tbl>
    <w:p w:rsidR="006962B8" w:rsidRPr="000918C2" w:rsidRDefault="006962B8" w:rsidP="006962B8">
      <w:pPr>
        <w:ind w:left="426" w:right="452"/>
        <w:jc w:val="both"/>
        <w:rPr>
          <w:rFonts w:ascii="Calibri" w:hAnsi="Calibri" w:cs="Arial"/>
          <w:b/>
          <w:color w:val="0070C0"/>
          <w:sz w:val="24"/>
        </w:rPr>
      </w:pPr>
      <w:r w:rsidRPr="000918C2">
        <w:rPr>
          <w:rFonts w:ascii="Calibri" w:hAnsi="Calibri" w:cs="Arial"/>
          <w:b/>
          <w:sz w:val="24"/>
        </w:rPr>
        <w:lastRenderedPageBreak/>
        <w:t>FORMA DE ENTREGA PARA LAS CHAMARRAS</w:t>
      </w:r>
      <w:r w:rsidR="008F6619">
        <w:rPr>
          <w:rFonts w:ascii="Calibri" w:hAnsi="Calibri" w:cs="Arial"/>
          <w:b/>
          <w:sz w:val="24"/>
        </w:rPr>
        <w:t xml:space="preserve"> (PAQUETE DOS)</w:t>
      </w:r>
      <w:r w:rsidRPr="000918C2">
        <w:rPr>
          <w:rFonts w:ascii="Calibri" w:hAnsi="Calibri" w:cs="Arial"/>
          <w:b/>
          <w:color w:val="0070C0"/>
          <w:sz w:val="24"/>
        </w:rPr>
        <w:t>:</w:t>
      </w:r>
    </w:p>
    <w:p w:rsidR="006962B8" w:rsidRPr="000918C2" w:rsidRDefault="006962B8" w:rsidP="006962B8">
      <w:pPr>
        <w:ind w:left="426" w:right="452"/>
        <w:jc w:val="both"/>
      </w:pPr>
      <w:r w:rsidRPr="000918C2">
        <w:rPr>
          <w:rFonts w:ascii="Calibri" w:hAnsi="Calibri" w:cs="Arial"/>
          <w:sz w:val="24"/>
        </w:rPr>
        <w:t>Deberá entregarse de la siguiente manera: En bolsa de plástico trasparente por pieza, deberán empacarse en cajas de cartón de una sola talla con diez paquetes cada una aproximadamente y plenamente identificadas con el nombre del centro al que pertenece así como la talla.</w:t>
      </w:r>
    </w:p>
    <w:p w:rsidR="006962B8" w:rsidRPr="000918C2" w:rsidRDefault="006962B8" w:rsidP="006962B8">
      <w:pPr>
        <w:ind w:left="426" w:right="452"/>
        <w:jc w:val="both"/>
        <w:rPr>
          <w:rFonts w:ascii="Calibri" w:hAnsi="Calibri" w:cs="Arial"/>
          <w:sz w:val="24"/>
          <w:lang w:val="en-US"/>
        </w:rPr>
      </w:pPr>
      <w:r w:rsidRPr="000918C2">
        <w:rPr>
          <w:rFonts w:ascii="Calibri" w:hAnsi="Calibri" w:cs="Arial"/>
          <w:b/>
          <w:sz w:val="24"/>
          <w:lang w:val="en-US"/>
        </w:rPr>
        <w:t>TALLAS:</w:t>
      </w:r>
      <w:r w:rsidRPr="000918C2">
        <w:rPr>
          <w:rFonts w:ascii="Calibri" w:hAnsi="Calibri" w:cs="Arial"/>
          <w:sz w:val="24"/>
          <w:lang w:val="en-US"/>
        </w:rPr>
        <w:t xml:space="preserve"> XS, S, M, L, XL, XXL, XXXL.                                                                                                                                                     </w:t>
      </w:r>
    </w:p>
    <w:p w:rsidR="006962B8" w:rsidRPr="000918C2" w:rsidRDefault="006962B8" w:rsidP="006962B8">
      <w:pPr>
        <w:ind w:left="426" w:right="452"/>
        <w:jc w:val="both"/>
        <w:rPr>
          <w:rFonts w:ascii="Calibri" w:hAnsi="Calibri" w:cs="Arial"/>
          <w:sz w:val="24"/>
          <w:lang w:val="en-US"/>
        </w:rPr>
      </w:pPr>
    </w:p>
    <w:p w:rsidR="008F6619" w:rsidRDefault="006962B8" w:rsidP="006962B8">
      <w:pPr>
        <w:ind w:left="426" w:right="452"/>
        <w:jc w:val="both"/>
        <w:rPr>
          <w:rFonts w:ascii="Calibri" w:hAnsi="Calibri" w:cs="Arial"/>
          <w:b/>
          <w:sz w:val="24"/>
        </w:rPr>
      </w:pPr>
      <w:r w:rsidRPr="000918C2">
        <w:rPr>
          <w:rFonts w:ascii="Calibri" w:hAnsi="Calibri" w:cs="Arial"/>
          <w:b/>
          <w:sz w:val="24"/>
        </w:rPr>
        <w:t xml:space="preserve">El licitante deberá presentar como parte de su propuesta técnica: </w:t>
      </w:r>
    </w:p>
    <w:p w:rsidR="006962B8" w:rsidRDefault="006962B8" w:rsidP="006962B8">
      <w:pPr>
        <w:ind w:left="426" w:right="452"/>
        <w:jc w:val="both"/>
        <w:rPr>
          <w:rFonts w:ascii="Calibri" w:hAnsi="Calibri" w:cs="Arial"/>
          <w:b/>
          <w:sz w:val="24"/>
        </w:rPr>
      </w:pPr>
      <w:r w:rsidRPr="000918C2">
        <w:rPr>
          <w:rFonts w:ascii="Calibri" w:hAnsi="Calibri" w:cs="Arial"/>
          <w:b/>
          <w:sz w:val="24"/>
        </w:rPr>
        <w:t>Copia de</w:t>
      </w:r>
      <w:r w:rsidRPr="000918C2">
        <w:rPr>
          <w:rFonts w:ascii="Calibri" w:hAnsi="Calibri" w:cs="Arial"/>
          <w:b/>
          <w:color w:val="0070C0"/>
          <w:sz w:val="24"/>
        </w:rPr>
        <w:t xml:space="preserve"> </w:t>
      </w:r>
      <w:r w:rsidRPr="000918C2">
        <w:rPr>
          <w:rFonts w:ascii="Calibri" w:hAnsi="Calibri" w:cs="Arial"/>
          <w:b/>
          <w:sz w:val="24"/>
        </w:rPr>
        <w:t xml:space="preserve">certificados emitidos por un laboratorio autorizado donde se certifique y mencione lo siguiente: composición textil, modelo, país de origen, instrucciones de lavado en la etiqueta. Resistencia al lavado bajo el método AATCC 150. Apariencia después del lavado. Fuerza y durabilidad del zipper. Fuerza de las costuras bajo la norma ASTM D1683. Resistencia a las partes pequeñas de la prenda como botones, prueba de </w:t>
      </w:r>
      <w:proofErr w:type="spellStart"/>
      <w:r w:rsidRPr="000918C2">
        <w:rPr>
          <w:rFonts w:ascii="Calibri" w:hAnsi="Calibri" w:cs="Arial"/>
          <w:b/>
          <w:sz w:val="24"/>
        </w:rPr>
        <w:t>flameabilidad</w:t>
      </w:r>
      <w:proofErr w:type="spellEnd"/>
      <w:r w:rsidRPr="000918C2">
        <w:rPr>
          <w:rFonts w:ascii="Calibri" w:hAnsi="Calibri" w:cs="Arial"/>
          <w:b/>
          <w:sz w:val="24"/>
        </w:rPr>
        <w:t xml:space="preserve"> 16 CFR 1610. 16 CFR 1610.   (Aplica para las Chamarras)</w:t>
      </w:r>
    </w:p>
    <w:p w:rsidR="008F6619" w:rsidRDefault="008F6619" w:rsidP="006962B8">
      <w:pPr>
        <w:ind w:left="426" w:right="452"/>
        <w:jc w:val="both"/>
        <w:rPr>
          <w:rFonts w:ascii="Calibri" w:hAnsi="Calibri" w:cs="Arial"/>
          <w:b/>
          <w:sz w:val="24"/>
        </w:rPr>
      </w:pPr>
    </w:p>
    <w:p w:rsidR="008F6619" w:rsidRPr="008F6619" w:rsidRDefault="008F6619" w:rsidP="008F6619">
      <w:pPr>
        <w:pStyle w:val="Prrafodelista"/>
        <w:numPr>
          <w:ilvl w:val="0"/>
          <w:numId w:val="40"/>
        </w:numPr>
        <w:jc w:val="both"/>
        <w:rPr>
          <w:rFonts w:asciiTheme="minorHAnsi" w:hAnsiTheme="minorHAnsi" w:cstheme="minorHAnsi"/>
          <w:b/>
          <w:sz w:val="24"/>
          <w:szCs w:val="24"/>
          <w:lang w:val="es-MX"/>
        </w:rPr>
      </w:pPr>
      <w:r>
        <w:rPr>
          <w:rFonts w:asciiTheme="minorHAnsi" w:hAnsiTheme="minorHAnsi" w:cstheme="minorHAnsi"/>
          <w:b/>
          <w:sz w:val="24"/>
          <w:szCs w:val="24"/>
          <w:lang w:val="es-MX"/>
        </w:rPr>
        <w:t>DEBERÁ</w:t>
      </w:r>
      <w:r w:rsidRPr="008F6619">
        <w:rPr>
          <w:rFonts w:asciiTheme="minorHAnsi" w:hAnsiTheme="minorHAnsi" w:cstheme="minorHAnsi"/>
          <w:b/>
          <w:sz w:val="24"/>
          <w:szCs w:val="24"/>
          <w:lang w:val="es-MX"/>
        </w:rPr>
        <w:t xml:space="preserve"> PRESENTAR CARTA EN ORIGINAL DE DISTRIBUIDOR AUTORIZADO  DEL FABRICANTE.</w:t>
      </w:r>
    </w:p>
    <w:p w:rsidR="008F6619" w:rsidRPr="008F6619" w:rsidRDefault="008F6619" w:rsidP="006962B8">
      <w:pPr>
        <w:ind w:left="426" w:right="452"/>
        <w:jc w:val="both"/>
        <w:rPr>
          <w:rFonts w:ascii="Calibri" w:hAnsi="Calibri" w:cs="Arial"/>
          <w:b/>
          <w:sz w:val="24"/>
          <w:lang w:val="es-MX"/>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587C24" w:rsidRPr="007759CD" w:rsidTr="001A1CA1">
        <w:trPr>
          <w:jc w:val="center"/>
        </w:trPr>
        <w:tc>
          <w:tcPr>
            <w:tcW w:w="9759" w:type="dxa"/>
            <w:gridSpan w:val="3"/>
            <w:tcBorders>
              <w:bottom w:val="single" w:sz="4" w:space="0" w:color="auto"/>
            </w:tcBorders>
            <w:shd w:val="clear" w:color="auto" w:fill="1F497D"/>
          </w:tcPr>
          <w:p w:rsidR="00587C24" w:rsidRPr="00F66584" w:rsidRDefault="00587C24" w:rsidP="00897262">
            <w:pPr>
              <w:pStyle w:val="3"/>
              <w:ind w:left="0" w:firstLine="0"/>
              <w:jc w:val="center"/>
              <w:rPr>
                <w:rFonts w:ascii="Calibri" w:hAnsi="Calibri" w:cs="Arial"/>
                <w:b/>
                <w:color w:val="FFFFFF"/>
                <w:sz w:val="28"/>
                <w:szCs w:val="28"/>
              </w:rPr>
            </w:pPr>
            <w:r>
              <w:rPr>
                <w:rFonts w:ascii="Calibri" w:hAnsi="Calibri" w:cs="Arial"/>
                <w:b/>
                <w:color w:val="FFFFFF"/>
                <w:sz w:val="28"/>
                <w:szCs w:val="28"/>
              </w:rPr>
              <w:t>PAQUETE</w:t>
            </w:r>
            <w:r w:rsidR="00897262">
              <w:rPr>
                <w:rFonts w:ascii="Calibri" w:hAnsi="Calibri" w:cs="Arial"/>
                <w:b/>
                <w:color w:val="FFFFFF"/>
                <w:sz w:val="28"/>
                <w:szCs w:val="28"/>
              </w:rPr>
              <w:t xml:space="preserve"> 3 (</w:t>
            </w:r>
            <w:r>
              <w:rPr>
                <w:rFonts w:ascii="Calibri" w:hAnsi="Calibri" w:cs="Arial"/>
                <w:b/>
                <w:color w:val="FFFFFF"/>
                <w:sz w:val="28"/>
                <w:szCs w:val="28"/>
              </w:rPr>
              <w:t>TRES</w:t>
            </w:r>
            <w:r w:rsidR="00897262">
              <w:rPr>
                <w:rFonts w:ascii="Calibri" w:hAnsi="Calibri" w:cs="Arial"/>
                <w:b/>
                <w:color w:val="FFFFFF"/>
                <w:sz w:val="28"/>
                <w:szCs w:val="28"/>
              </w:rPr>
              <w:t>)</w:t>
            </w:r>
          </w:p>
        </w:tc>
      </w:tr>
      <w:tr w:rsidR="00587C24" w:rsidRPr="007759CD" w:rsidTr="001A1CA1">
        <w:trPr>
          <w:trHeight w:val="521"/>
          <w:jc w:val="center"/>
        </w:trPr>
        <w:tc>
          <w:tcPr>
            <w:tcW w:w="1343" w:type="dxa"/>
            <w:tcBorders>
              <w:bottom w:val="single" w:sz="4" w:space="0" w:color="auto"/>
            </w:tcBorders>
            <w:shd w:val="clear" w:color="auto" w:fill="D9D9D9"/>
            <w:vAlign w:val="center"/>
          </w:tcPr>
          <w:p w:rsidR="00587C24" w:rsidRPr="007759CD" w:rsidRDefault="00587C24" w:rsidP="001A1CA1">
            <w:pPr>
              <w:jc w:val="center"/>
              <w:rPr>
                <w:rFonts w:ascii="Calibri" w:hAnsi="Calibri" w:cs="Arial"/>
                <w:sz w:val="28"/>
                <w:szCs w:val="28"/>
              </w:rPr>
            </w:pPr>
            <w:r>
              <w:rPr>
                <w:rFonts w:ascii="Calibri" w:hAnsi="Calibri"/>
                <w:b/>
                <w:sz w:val="24"/>
                <w:szCs w:val="24"/>
              </w:rPr>
              <w:t>PARTIDA</w:t>
            </w:r>
          </w:p>
        </w:tc>
        <w:tc>
          <w:tcPr>
            <w:tcW w:w="6998" w:type="dxa"/>
            <w:tcBorders>
              <w:bottom w:val="single" w:sz="4" w:space="0" w:color="auto"/>
            </w:tcBorders>
            <w:shd w:val="clear" w:color="auto" w:fill="D9D9D9"/>
            <w:vAlign w:val="center"/>
          </w:tcPr>
          <w:p w:rsidR="00587C24" w:rsidRPr="007759CD" w:rsidRDefault="00587C24" w:rsidP="001A1CA1">
            <w:pPr>
              <w:jc w:val="center"/>
              <w:rPr>
                <w:rFonts w:ascii="Calibri" w:hAnsi="Calibri" w:cs="Arial"/>
                <w:sz w:val="28"/>
                <w:szCs w:val="28"/>
              </w:rPr>
            </w:pPr>
            <w:r>
              <w:rPr>
                <w:rFonts w:ascii="Calibri" w:hAnsi="Calibri"/>
                <w:b/>
                <w:sz w:val="24"/>
                <w:szCs w:val="24"/>
              </w:rPr>
              <w:t>DESCRIPCIÓN</w:t>
            </w:r>
          </w:p>
        </w:tc>
        <w:tc>
          <w:tcPr>
            <w:tcW w:w="1418" w:type="dxa"/>
            <w:tcBorders>
              <w:bottom w:val="single" w:sz="4" w:space="0" w:color="auto"/>
            </w:tcBorders>
            <w:shd w:val="clear" w:color="auto" w:fill="D9D9D9"/>
            <w:vAlign w:val="center"/>
          </w:tcPr>
          <w:p w:rsidR="00587C24" w:rsidRPr="007759CD" w:rsidRDefault="00587C24" w:rsidP="001A1CA1">
            <w:pPr>
              <w:jc w:val="center"/>
              <w:rPr>
                <w:rFonts w:ascii="Calibri" w:hAnsi="Calibri" w:cs="Arial"/>
                <w:sz w:val="28"/>
                <w:szCs w:val="28"/>
              </w:rPr>
            </w:pPr>
            <w:r w:rsidRPr="007759CD">
              <w:rPr>
                <w:rFonts w:ascii="Calibri" w:hAnsi="Calibri"/>
                <w:b/>
                <w:sz w:val="24"/>
                <w:szCs w:val="24"/>
              </w:rPr>
              <w:t>CANTIDAD</w:t>
            </w:r>
          </w:p>
        </w:tc>
      </w:tr>
      <w:tr w:rsidR="00587C24" w:rsidRPr="007759CD" w:rsidTr="008F6619">
        <w:trPr>
          <w:trHeight w:val="1435"/>
          <w:jc w:val="center"/>
        </w:trPr>
        <w:tc>
          <w:tcPr>
            <w:tcW w:w="1343" w:type="dxa"/>
            <w:tcBorders>
              <w:bottom w:val="single" w:sz="4" w:space="0" w:color="auto"/>
            </w:tcBorders>
            <w:shd w:val="clear" w:color="auto" w:fill="FFFFFF"/>
            <w:vAlign w:val="center"/>
          </w:tcPr>
          <w:p w:rsidR="00587C24" w:rsidRPr="008F6619" w:rsidRDefault="00587C24" w:rsidP="008F6619">
            <w:pPr>
              <w:pStyle w:val="Prrafodelista"/>
              <w:ind w:left="0"/>
              <w:jc w:val="center"/>
              <w:rPr>
                <w:rFonts w:ascii="Calibri" w:hAnsi="Calibri"/>
                <w:b/>
                <w:sz w:val="36"/>
                <w:szCs w:val="28"/>
              </w:rPr>
            </w:pPr>
            <w:r w:rsidRPr="008F6619">
              <w:rPr>
                <w:rFonts w:ascii="Calibri" w:hAnsi="Calibri"/>
                <w:b/>
                <w:sz w:val="36"/>
                <w:szCs w:val="28"/>
              </w:rPr>
              <w:t>1</w:t>
            </w:r>
          </w:p>
          <w:p w:rsidR="00587C24" w:rsidRPr="00D53E2E" w:rsidRDefault="00587C24" w:rsidP="001A1CA1">
            <w:pPr>
              <w:pStyle w:val="Prrafodelista"/>
              <w:ind w:left="0"/>
              <w:jc w:val="center"/>
              <w:rPr>
                <w:rFonts w:ascii="Calibri" w:hAnsi="Calibri"/>
                <w:b/>
                <w:sz w:val="24"/>
                <w:szCs w:val="24"/>
              </w:rPr>
            </w:pPr>
          </w:p>
        </w:tc>
        <w:tc>
          <w:tcPr>
            <w:tcW w:w="6998" w:type="dxa"/>
            <w:tcBorders>
              <w:bottom w:val="single" w:sz="4" w:space="0" w:color="auto"/>
            </w:tcBorders>
            <w:shd w:val="clear" w:color="auto" w:fill="FFFFFF"/>
            <w:vAlign w:val="center"/>
          </w:tcPr>
          <w:p w:rsidR="008F6619" w:rsidRPr="008F6619" w:rsidRDefault="008F6619" w:rsidP="008F6619">
            <w:pPr>
              <w:jc w:val="center"/>
              <w:rPr>
                <w:rFonts w:asciiTheme="minorHAnsi" w:hAnsiTheme="minorHAnsi" w:cstheme="minorHAnsi"/>
                <w:b/>
                <w:sz w:val="28"/>
                <w:szCs w:val="24"/>
                <w:lang w:val="es-MX"/>
              </w:rPr>
            </w:pPr>
            <w:r w:rsidRPr="008F6619">
              <w:rPr>
                <w:rFonts w:asciiTheme="minorHAnsi" w:hAnsiTheme="minorHAnsi" w:cstheme="minorHAnsi"/>
                <w:b/>
                <w:sz w:val="28"/>
                <w:szCs w:val="24"/>
                <w:lang w:val="es-MX"/>
              </w:rPr>
              <w:t>BOTAS TACTICAS.</w:t>
            </w:r>
          </w:p>
          <w:p w:rsidR="008F6619" w:rsidRPr="008F6619" w:rsidRDefault="008F6619" w:rsidP="008F6619">
            <w:pPr>
              <w:jc w:val="center"/>
              <w:rPr>
                <w:rFonts w:asciiTheme="minorHAnsi" w:hAnsiTheme="minorHAnsi" w:cstheme="minorHAnsi"/>
                <w:b/>
                <w:sz w:val="28"/>
                <w:szCs w:val="24"/>
                <w:lang w:val="es-MX"/>
              </w:rPr>
            </w:pPr>
            <w:r w:rsidRPr="008F6619">
              <w:rPr>
                <w:rFonts w:asciiTheme="minorHAnsi" w:hAnsiTheme="minorHAnsi" w:cstheme="minorHAnsi"/>
                <w:b/>
                <w:sz w:val="28"/>
                <w:szCs w:val="24"/>
                <w:lang w:val="es-MX"/>
              </w:rPr>
              <w:t>MARCA Y MODELO DE REFERENCIA: 5.11 12001 ATAC 8</w:t>
            </w:r>
          </w:p>
          <w:p w:rsidR="008F6619" w:rsidRPr="008F6619" w:rsidRDefault="008F6619" w:rsidP="008F6619">
            <w:pPr>
              <w:jc w:val="center"/>
              <w:rPr>
                <w:rFonts w:asciiTheme="minorHAnsi" w:hAnsiTheme="minorHAnsi" w:cstheme="minorHAnsi"/>
                <w:b/>
                <w:sz w:val="28"/>
                <w:szCs w:val="24"/>
                <w:lang w:val="es-MX"/>
              </w:rPr>
            </w:pPr>
            <w:r w:rsidRPr="008F6619">
              <w:rPr>
                <w:rFonts w:asciiTheme="minorHAnsi" w:hAnsiTheme="minorHAnsi" w:cstheme="minorHAnsi"/>
                <w:b/>
                <w:sz w:val="28"/>
                <w:szCs w:val="24"/>
                <w:lang w:val="es-MX"/>
              </w:rPr>
              <w:t>Color: Negro.</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b/>
                <w:sz w:val="24"/>
                <w:szCs w:val="24"/>
                <w:lang w:val="es-MX"/>
              </w:rPr>
            </w:pPr>
            <w:r w:rsidRPr="008F6619">
              <w:rPr>
                <w:rFonts w:asciiTheme="minorHAnsi" w:hAnsiTheme="minorHAnsi" w:cstheme="minorHAnsi"/>
                <w:b/>
                <w:sz w:val="24"/>
                <w:szCs w:val="24"/>
                <w:lang w:val="es-MX"/>
              </w:rPr>
              <w:t>Materiales de Construcción:</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Cuero Vacuno flor entera y Nylon en parte superior de la bota; Nylon de 1200 Denier, Estabilizador de tobillo y ganchos para ajustar rápidamente las agujetas al Tobillo; Cuello acolchonado de gamuza color negra en la parte superior de la bota; Zipper lateral marca YKK para facilitar el ponerse y/o quitarse la bota.</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b/>
                <w:sz w:val="24"/>
                <w:szCs w:val="24"/>
                <w:lang w:val="es-MX"/>
              </w:rPr>
            </w:pPr>
            <w:r w:rsidRPr="008F6619">
              <w:rPr>
                <w:rFonts w:asciiTheme="minorHAnsi" w:hAnsiTheme="minorHAnsi" w:cstheme="minorHAnsi"/>
                <w:b/>
                <w:sz w:val="24"/>
                <w:szCs w:val="24"/>
                <w:lang w:val="es-MX"/>
              </w:rPr>
              <w:t>Características de la parte superior de la bota y sus beneficios:</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 xml:space="preserve">Se puede pulir la piel de la parte frontal de la bota; piel y Nylon; Forro </w:t>
            </w:r>
            <w:proofErr w:type="spellStart"/>
            <w:r w:rsidRPr="008F6619">
              <w:rPr>
                <w:rFonts w:asciiTheme="minorHAnsi" w:hAnsiTheme="minorHAnsi" w:cstheme="minorHAnsi"/>
                <w:sz w:val="24"/>
                <w:szCs w:val="24"/>
                <w:lang w:val="es-MX"/>
              </w:rPr>
              <w:t>Antibacterial</w:t>
            </w:r>
            <w:proofErr w:type="spellEnd"/>
            <w:r w:rsidRPr="008F6619">
              <w:rPr>
                <w:rFonts w:asciiTheme="minorHAnsi" w:hAnsiTheme="minorHAnsi" w:cstheme="minorHAnsi"/>
                <w:sz w:val="24"/>
                <w:szCs w:val="24"/>
                <w:lang w:val="es-MX"/>
              </w:rPr>
              <w:t xml:space="preserve"> absorbente de la humedad; Sistema de Mitigación de Impactos “Shock </w:t>
            </w:r>
            <w:proofErr w:type="spellStart"/>
            <w:r w:rsidRPr="008F6619">
              <w:rPr>
                <w:rFonts w:asciiTheme="minorHAnsi" w:hAnsiTheme="minorHAnsi" w:cstheme="minorHAnsi"/>
                <w:sz w:val="24"/>
                <w:szCs w:val="24"/>
                <w:lang w:val="es-MX"/>
              </w:rPr>
              <w:t>Mitigation</w:t>
            </w:r>
            <w:proofErr w:type="spellEnd"/>
            <w:r w:rsidRPr="008F6619">
              <w:rPr>
                <w:rFonts w:asciiTheme="minorHAnsi" w:hAnsiTheme="minorHAnsi" w:cstheme="minorHAnsi"/>
                <w:sz w:val="24"/>
                <w:szCs w:val="24"/>
                <w:lang w:val="es-MX"/>
              </w:rPr>
              <w:t xml:space="preserve"> </w:t>
            </w:r>
            <w:proofErr w:type="spellStart"/>
            <w:r w:rsidRPr="008F6619">
              <w:rPr>
                <w:rFonts w:asciiTheme="minorHAnsi" w:hAnsiTheme="minorHAnsi" w:cstheme="minorHAnsi"/>
                <w:sz w:val="24"/>
                <w:szCs w:val="24"/>
                <w:lang w:val="es-MX"/>
              </w:rPr>
              <w:t>System</w:t>
            </w:r>
            <w:proofErr w:type="spellEnd"/>
            <w:r w:rsidRPr="008F6619">
              <w:rPr>
                <w:rFonts w:asciiTheme="minorHAnsi" w:hAnsiTheme="minorHAnsi" w:cstheme="minorHAnsi"/>
                <w:sz w:val="24"/>
                <w:szCs w:val="24"/>
                <w:lang w:val="es-MX"/>
              </w:rPr>
              <w:t xml:space="preserve">®” Amortiguación de doble densidad </w:t>
            </w:r>
            <w:proofErr w:type="spellStart"/>
            <w:r w:rsidRPr="008F6619">
              <w:rPr>
                <w:rFonts w:asciiTheme="minorHAnsi" w:hAnsiTheme="minorHAnsi" w:cstheme="minorHAnsi"/>
                <w:sz w:val="24"/>
                <w:szCs w:val="24"/>
                <w:lang w:val="es-MX"/>
              </w:rPr>
              <w:t>Polyou</w:t>
            </w:r>
            <w:proofErr w:type="spellEnd"/>
            <w:r w:rsidRPr="008F6619">
              <w:rPr>
                <w:rFonts w:asciiTheme="minorHAnsi" w:hAnsiTheme="minorHAnsi" w:cstheme="minorHAnsi"/>
                <w:sz w:val="24"/>
                <w:szCs w:val="24"/>
                <w:lang w:val="es-MX"/>
              </w:rPr>
              <w:t xml:space="preserve">® (Control anti olor y anti </w:t>
            </w:r>
            <w:proofErr w:type="spellStart"/>
            <w:r w:rsidRPr="008F6619">
              <w:rPr>
                <w:rFonts w:asciiTheme="minorHAnsi" w:hAnsiTheme="minorHAnsi" w:cstheme="minorHAnsi"/>
                <w:sz w:val="24"/>
                <w:szCs w:val="24"/>
                <w:lang w:val="es-MX"/>
              </w:rPr>
              <w:t>microbial</w:t>
            </w:r>
            <w:proofErr w:type="spellEnd"/>
            <w:r w:rsidRPr="008F6619">
              <w:rPr>
                <w:rFonts w:asciiTheme="minorHAnsi" w:hAnsiTheme="minorHAnsi" w:cstheme="minorHAnsi"/>
                <w:sz w:val="24"/>
                <w:szCs w:val="24"/>
                <w:lang w:val="es-MX"/>
              </w:rPr>
              <w:t xml:space="preserve">) Bolsillo oculto/secreto para navaja, llaves, etc. Ojillos para agujetas NO metálicos; Refuerzo </w:t>
            </w:r>
            <w:proofErr w:type="spellStart"/>
            <w:r w:rsidRPr="008F6619">
              <w:rPr>
                <w:rFonts w:asciiTheme="minorHAnsi" w:hAnsiTheme="minorHAnsi" w:cstheme="minorHAnsi"/>
                <w:sz w:val="24"/>
                <w:szCs w:val="24"/>
                <w:lang w:val="es-MX"/>
              </w:rPr>
              <w:t>semi</w:t>
            </w:r>
            <w:proofErr w:type="spellEnd"/>
            <w:r w:rsidRPr="008F6619">
              <w:rPr>
                <w:rFonts w:asciiTheme="minorHAnsi" w:hAnsiTheme="minorHAnsi" w:cstheme="minorHAnsi"/>
                <w:sz w:val="24"/>
                <w:szCs w:val="24"/>
                <w:lang w:val="es-MX"/>
              </w:rPr>
              <w:t>-rígido en talón y punta; con Certificado ASTM 2412/2413/075/EH. Disponible en tallas extra anchas.</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b/>
                <w:sz w:val="24"/>
                <w:szCs w:val="24"/>
                <w:lang w:val="es-MX"/>
              </w:rPr>
            </w:pPr>
            <w:r w:rsidRPr="008F6619">
              <w:rPr>
                <w:rFonts w:asciiTheme="minorHAnsi" w:hAnsiTheme="minorHAnsi" w:cstheme="minorHAnsi"/>
                <w:b/>
                <w:sz w:val="24"/>
                <w:szCs w:val="24"/>
                <w:lang w:val="es-MX"/>
              </w:rPr>
              <w:t>Características de la Suela:</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 xml:space="preserve">Suela de Poliuretano resistente al aceite y anti </w:t>
            </w:r>
            <w:proofErr w:type="spellStart"/>
            <w:r w:rsidRPr="008F6619">
              <w:rPr>
                <w:rFonts w:asciiTheme="minorHAnsi" w:hAnsiTheme="minorHAnsi" w:cstheme="minorHAnsi"/>
                <w:sz w:val="24"/>
                <w:szCs w:val="24"/>
                <w:lang w:val="es-MX"/>
              </w:rPr>
              <w:t>derrapante</w:t>
            </w:r>
            <w:proofErr w:type="spellEnd"/>
            <w:r w:rsidRPr="008F6619">
              <w:rPr>
                <w:rFonts w:asciiTheme="minorHAnsi" w:hAnsiTheme="minorHAnsi" w:cstheme="minorHAnsi"/>
                <w:sz w:val="24"/>
                <w:szCs w:val="24"/>
                <w:lang w:val="es-MX"/>
              </w:rPr>
              <w:t xml:space="preserve">; Resistencia a la perforación; Suela silenciosa anti rechinidos inclusive en superficies húmedas; amortiguación de mezcla de polímeros de espuma acolchonada </w:t>
            </w:r>
            <w:r w:rsidRPr="008F6619">
              <w:rPr>
                <w:rFonts w:asciiTheme="minorHAnsi" w:hAnsiTheme="minorHAnsi" w:cstheme="minorHAnsi"/>
                <w:sz w:val="24"/>
                <w:szCs w:val="24"/>
                <w:lang w:val="es-MX"/>
              </w:rPr>
              <w:t xml:space="preserve">Amortiguación de plantilla acolchonada; </w:t>
            </w:r>
            <w:r w:rsidRPr="008F6619">
              <w:rPr>
                <w:rFonts w:asciiTheme="minorHAnsi" w:hAnsiTheme="minorHAnsi" w:cstheme="minorHAnsi"/>
                <w:sz w:val="24"/>
                <w:szCs w:val="24"/>
                <w:lang w:val="es-MX"/>
              </w:rPr>
              <w:t xml:space="preserve">Placa </w:t>
            </w:r>
            <w:proofErr w:type="spellStart"/>
            <w:r w:rsidRPr="008F6619">
              <w:rPr>
                <w:rFonts w:asciiTheme="minorHAnsi" w:hAnsiTheme="minorHAnsi" w:cstheme="minorHAnsi"/>
                <w:sz w:val="24"/>
                <w:szCs w:val="24"/>
                <w:lang w:val="es-MX"/>
              </w:rPr>
              <w:t>Hypertext</w:t>
            </w:r>
            <w:proofErr w:type="spellEnd"/>
            <w:r w:rsidRPr="008F6619">
              <w:rPr>
                <w:rFonts w:asciiTheme="minorHAnsi" w:hAnsiTheme="minorHAnsi" w:cstheme="minorHAnsi"/>
                <w:sz w:val="24"/>
                <w:szCs w:val="24"/>
                <w:lang w:val="es-MX"/>
              </w:rPr>
              <w:t xml:space="preserve">® de larga duración; </w:t>
            </w:r>
            <w:r w:rsidRPr="008F6619">
              <w:rPr>
                <w:rFonts w:asciiTheme="minorHAnsi" w:hAnsiTheme="minorHAnsi" w:cstheme="minorHAnsi"/>
                <w:sz w:val="24"/>
                <w:szCs w:val="24"/>
                <w:lang w:val="es-MX"/>
              </w:rPr>
              <w:t xml:space="preserve">Suela intermedia de inyección de </w:t>
            </w:r>
            <w:proofErr w:type="spellStart"/>
            <w:r w:rsidRPr="008F6619">
              <w:rPr>
                <w:rFonts w:asciiTheme="minorHAnsi" w:hAnsiTheme="minorHAnsi" w:cstheme="minorHAnsi"/>
                <w:sz w:val="24"/>
                <w:szCs w:val="24"/>
                <w:lang w:val="es-MX"/>
              </w:rPr>
              <w:t>Phylon</w:t>
            </w:r>
            <w:proofErr w:type="spellEnd"/>
            <w:r w:rsidRPr="008F6619">
              <w:rPr>
                <w:rFonts w:asciiTheme="minorHAnsi" w:hAnsiTheme="minorHAnsi" w:cstheme="minorHAnsi"/>
                <w:sz w:val="24"/>
                <w:szCs w:val="24"/>
                <w:lang w:val="es-MX"/>
              </w:rPr>
              <w:t xml:space="preserve"> moldeada para mayor flexibilidad.</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b/>
                <w:sz w:val="24"/>
                <w:szCs w:val="24"/>
                <w:lang w:val="es-MX"/>
              </w:rPr>
            </w:pPr>
            <w:r w:rsidRPr="008F6619">
              <w:rPr>
                <w:rFonts w:asciiTheme="minorHAnsi" w:hAnsiTheme="minorHAnsi" w:cstheme="minorHAnsi"/>
                <w:b/>
                <w:sz w:val="24"/>
                <w:szCs w:val="24"/>
                <w:lang w:val="es-MX"/>
              </w:rPr>
              <w:t>Descripción del Diseño:</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La bota deberá ser ideal para el patrullaje. Con  zipper YKK® le</w:t>
            </w:r>
            <w:r>
              <w:rPr>
                <w:rFonts w:asciiTheme="minorHAnsi" w:hAnsiTheme="minorHAnsi" w:cstheme="minorHAnsi"/>
                <w:sz w:val="24"/>
                <w:szCs w:val="24"/>
                <w:lang w:val="es-MX"/>
              </w:rPr>
              <w:t xml:space="preserve"> </w:t>
            </w:r>
            <w:r w:rsidRPr="008F6619">
              <w:rPr>
                <w:rFonts w:asciiTheme="minorHAnsi" w:hAnsiTheme="minorHAnsi" w:cstheme="minorHAnsi"/>
                <w:sz w:val="24"/>
                <w:szCs w:val="24"/>
                <w:lang w:val="es-MX"/>
              </w:rPr>
              <w:t>permite ponerse o quitarse la bota rápidamente. Una vez que han atado las agujetas, para que al subir el zipper lateral pueda continuar su actividad del día. Deberá contar con un revestimiento anti-</w:t>
            </w:r>
            <w:proofErr w:type="spellStart"/>
            <w:r w:rsidRPr="008F6619">
              <w:rPr>
                <w:rFonts w:asciiTheme="minorHAnsi" w:hAnsiTheme="minorHAnsi" w:cstheme="minorHAnsi"/>
                <w:sz w:val="24"/>
                <w:szCs w:val="24"/>
                <w:lang w:val="es-MX"/>
              </w:rPr>
              <w:t>bacterial</w:t>
            </w:r>
            <w:proofErr w:type="spellEnd"/>
            <w:r w:rsidRPr="008F6619">
              <w:rPr>
                <w:rFonts w:asciiTheme="minorHAnsi" w:hAnsiTheme="minorHAnsi" w:cstheme="minorHAnsi"/>
                <w:sz w:val="24"/>
                <w:szCs w:val="24"/>
                <w:lang w:val="es-MX"/>
              </w:rPr>
              <w:t xml:space="preserve"> y anti-humedad para mantener los pies cómodos y secos. Diseñada para ser fácil de quitar y poner y ligera con características avanzadas de diseño, que conserve los procesos de construcción tradicionales para ofrecer mayor durabilidad. Con Sistema de Mitigación de Impactos Shock Mitigación </w:t>
            </w:r>
            <w:proofErr w:type="spellStart"/>
            <w:r w:rsidRPr="008F6619">
              <w:rPr>
                <w:rFonts w:asciiTheme="minorHAnsi" w:hAnsiTheme="minorHAnsi" w:cstheme="minorHAnsi"/>
                <w:sz w:val="24"/>
                <w:szCs w:val="24"/>
                <w:lang w:val="es-MX"/>
              </w:rPr>
              <w:t>System</w:t>
            </w:r>
            <w:proofErr w:type="spellEnd"/>
            <w:r w:rsidRPr="008F6619">
              <w:rPr>
                <w:rFonts w:asciiTheme="minorHAnsi" w:hAnsiTheme="minorHAnsi" w:cstheme="minorHAnsi"/>
                <w:sz w:val="24"/>
                <w:szCs w:val="24"/>
                <w:lang w:val="es-MX"/>
              </w:rPr>
              <w:t>™, que combina elementos de construcción para ofrecerle lo último en apoyo a la actividad de alto impacto. La Suela debe incluir  múltiples terminales de dirección de agarre superior para terrenos</w:t>
            </w:r>
            <w:r>
              <w:rPr>
                <w:rFonts w:asciiTheme="minorHAnsi" w:hAnsiTheme="minorHAnsi" w:cstheme="minorHAnsi"/>
                <w:sz w:val="24"/>
                <w:szCs w:val="24"/>
                <w:lang w:val="es-MX"/>
              </w:rPr>
              <w:t xml:space="preserve"> </w:t>
            </w:r>
            <w:r w:rsidRPr="008F6619">
              <w:rPr>
                <w:rFonts w:asciiTheme="minorHAnsi" w:hAnsiTheme="minorHAnsi" w:cstheme="minorHAnsi"/>
                <w:sz w:val="24"/>
                <w:szCs w:val="24"/>
                <w:lang w:val="es-MX"/>
              </w:rPr>
              <w:t>descendente y ascendente. La punta de la suela deberá estar diseñada para un agarre superior para escalar mallas ciclónicas; con diseño para permitir estabilidad y tracción, así como para ayudar a apoyar el pie ergonómicamente; con terminales de frenado para ayudar a reducir la velocidad rápidamente.</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b/>
                <w:sz w:val="24"/>
                <w:szCs w:val="24"/>
                <w:lang w:val="es-MX"/>
              </w:rPr>
            </w:pPr>
            <w:r w:rsidRPr="008F6619">
              <w:rPr>
                <w:rFonts w:asciiTheme="minorHAnsi" w:hAnsiTheme="minorHAnsi" w:cstheme="minorHAnsi"/>
                <w:b/>
                <w:sz w:val="24"/>
                <w:szCs w:val="24"/>
                <w:lang w:val="es-MX"/>
              </w:rPr>
              <w:t>Etiquetas:</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Etiqueta en la parte interior de la lengüeta que indique la marca y el modelo de la bota; color; número de estilo; contenido, talla US/EU, país de origen.</w:t>
            </w:r>
          </w:p>
          <w:p w:rsidR="008F6619" w:rsidRPr="008F6619" w:rsidRDefault="008F6619" w:rsidP="008F6619">
            <w:pPr>
              <w:jc w:val="both"/>
              <w:rPr>
                <w:rFonts w:asciiTheme="minorHAnsi" w:hAnsiTheme="minorHAnsi" w:cstheme="minorHAnsi"/>
                <w:sz w:val="24"/>
                <w:szCs w:val="24"/>
                <w:lang w:val="es-MX"/>
              </w:rPr>
            </w:pPr>
          </w:p>
          <w:p w:rsid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b/>
                <w:sz w:val="24"/>
                <w:szCs w:val="24"/>
                <w:lang w:val="es-MX"/>
              </w:rPr>
              <w:t>Cierre:</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Agujetas redondas tubular de polyester con alma de algodón; 6 ojillos NO metálicos, 1gancho de velocidad entre el tercer y cuarto ojillo; zipper lateral marca YKK.</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b/>
                <w:sz w:val="24"/>
                <w:szCs w:val="24"/>
                <w:lang w:val="es-MX"/>
              </w:rPr>
            </w:pPr>
            <w:r w:rsidRPr="008F6619">
              <w:rPr>
                <w:rFonts w:asciiTheme="minorHAnsi" w:hAnsiTheme="minorHAnsi" w:cstheme="minorHAnsi"/>
                <w:b/>
                <w:sz w:val="24"/>
                <w:szCs w:val="24"/>
                <w:lang w:val="es-MX"/>
              </w:rPr>
              <w:t>Altura de la bota:</w:t>
            </w:r>
          </w:p>
          <w:p w:rsidR="008F6619" w:rsidRPr="008F6619" w:rsidRDefault="008F6619" w:rsidP="008F6619">
            <w:pPr>
              <w:jc w:val="both"/>
              <w:rPr>
                <w:rFonts w:asciiTheme="minorHAnsi" w:hAnsiTheme="minorHAnsi" w:cstheme="minorHAnsi"/>
                <w:sz w:val="24"/>
                <w:szCs w:val="24"/>
                <w:lang w:val="es-MX"/>
              </w:rPr>
            </w:pPr>
            <w:proofErr w:type="gramStart"/>
            <w:r w:rsidRPr="008F6619">
              <w:rPr>
                <w:rFonts w:asciiTheme="minorHAnsi" w:hAnsiTheme="minorHAnsi" w:cstheme="minorHAnsi"/>
                <w:sz w:val="24"/>
                <w:szCs w:val="24"/>
                <w:lang w:val="es-MX"/>
              </w:rPr>
              <w:t>es</w:t>
            </w:r>
            <w:proofErr w:type="gramEnd"/>
            <w:r w:rsidRPr="008F6619">
              <w:rPr>
                <w:rFonts w:asciiTheme="minorHAnsi" w:hAnsiTheme="minorHAnsi" w:cstheme="minorHAnsi"/>
                <w:sz w:val="24"/>
                <w:szCs w:val="24"/>
                <w:lang w:val="es-MX"/>
              </w:rPr>
              <w:t xml:space="preserve"> de 8.5” y/o 21.5 cm ± 3% la medida tomada desde el piso hasta la parte superior de la bota por la parte del talón.</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b/>
                <w:sz w:val="24"/>
                <w:szCs w:val="24"/>
                <w:lang w:val="es-MX"/>
              </w:rPr>
            </w:pPr>
            <w:r w:rsidRPr="008F6619">
              <w:rPr>
                <w:rFonts w:asciiTheme="minorHAnsi" w:hAnsiTheme="minorHAnsi" w:cstheme="minorHAnsi"/>
                <w:b/>
                <w:sz w:val="24"/>
                <w:szCs w:val="24"/>
                <w:lang w:val="es-MX"/>
              </w:rPr>
              <w:t>Durabilidad:</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La bota deberá estar garantizada contra defectos de manufactura y de materiales por 12 meses a partir de la fecha de recepción por parte del área usuaria.</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b/>
                <w:sz w:val="24"/>
                <w:szCs w:val="24"/>
                <w:lang w:val="es-MX"/>
              </w:rPr>
            </w:pPr>
            <w:r w:rsidRPr="008F6619">
              <w:rPr>
                <w:rFonts w:asciiTheme="minorHAnsi" w:hAnsiTheme="minorHAnsi" w:cstheme="minorHAnsi"/>
                <w:b/>
                <w:sz w:val="24"/>
                <w:szCs w:val="24"/>
                <w:lang w:val="es-MX"/>
              </w:rPr>
              <w:t>Otras características:</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La bota contara con las siguientes características: con cintas antiestáticas, anti-</w:t>
            </w:r>
            <w:proofErr w:type="spellStart"/>
            <w:r w:rsidRPr="008F6619">
              <w:rPr>
                <w:rFonts w:asciiTheme="minorHAnsi" w:hAnsiTheme="minorHAnsi" w:cstheme="minorHAnsi"/>
                <w:sz w:val="24"/>
                <w:szCs w:val="24"/>
                <w:lang w:val="es-MX"/>
              </w:rPr>
              <w:t>ondulamiento</w:t>
            </w:r>
            <w:proofErr w:type="spellEnd"/>
            <w:r w:rsidRPr="008F6619">
              <w:rPr>
                <w:rFonts w:asciiTheme="minorHAnsi" w:hAnsiTheme="minorHAnsi" w:cstheme="minorHAnsi"/>
                <w:sz w:val="24"/>
                <w:szCs w:val="24"/>
                <w:lang w:val="es-MX"/>
              </w:rPr>
              <w:t xml:space="preserve">, y con puntas de </w:t>
            </w:r>
            <w:proofErr w:type="spellStart"/>
            <w:r w:rsidRPr="008F6619">
              <w:rPr>
                <w:rFonts w:asciiTheme="minorHAnsi" w:hAnsiTheme="minorHAnsi" w:cstheme="minorHAnsi"/>
                <w:sz w:val="24"/>
                <w:szCs w:val="24"/>
                <w:lang w:val="es-MX"/>
              </w:rPr>
              <w:t>plasti</w:t>
            </w:r>
            <w:proofErr w:type="spellEnd"/>
            <w:r w:rsidRPr="008F6619">
              <w:rPr>
                <w:rFonts w:asciiTheme="minorHAnsi" w:hAnsiTheme="minorHAnsi" w:cstheme="minorHAnsi"/>
                <w:sz w:val="24"/>
                <w:szCs w:val="24"/>
                <w:lang w:val="es-MX"/>
              </w:rPr>
              <w:t>-acero, y de alta resistencia. Los ojales de las botas mantienen el cierre de la bota con sujeción fuerte y el zipper lateral YKK ®. Suela antideslizante y resistente al aceite, silenciosa, durable y funcional.</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lastRenderedPageBreak/>
              <w:t>TALLAS en medidas USA (Americana):</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Regular: 4, 5, 6, 6.5, 7, 7.5, 8, 8.5, 9, 9.5, 10, 10.5, 11, 11.5, 12, 13, 14, 15</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 xml:space="preserve">Ancho (Wide </w:t>
            </w:r>
            <w:proofErr w:type="spellStart"/>
            <w:r w:rsidRPr="008F6619">
              <w:rPr>
                <w:rFonts w:asciiTheme="minorHAnsi" w:hAnsiTheme="minorHAnsi" w:cstheme="minorHAnsi"/>
                <w:sz w:val="24"/>
                <w:szCs w:val="24"/>
                <w:lang w:val="es-MX"/>
              </w:rPr>
              <w:t>Width</w:t>
            </w:r>
            <w:proofErr w:type="spellEnd"/>
            <w:r w:rsidRPr="008F6619">
              <w:rPr>
                <w:rFonts w:asciiTheme="minorHAnsi" w:hAnsiTheme="minorHAnsi" w:cstheme="minorHAnsi"/>
                <w:sz w:val="24"/>
                <w:szCs w:val="24"/>
                <w:lang w:val="es-MX"/>
              </w:rPr>
              <w:t>) 7, 7.5, 8, 8.5, 9, 9.5, 10, 10.5, 11, 11.5, 12, 13</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b/>
                <w:sz w:val="24"/>
                <w:szCs w:val="24"/>
                <w:lang w:val="es-MX"/>
              </w:rPr>
            </w:pPr>
            <w:r w:rsidRPr="008F6619">
              <w:rPr>
                <w:rFonts w:asciiTheme="minorHAnsi" w:hAnsiTheme="minorHAnsi" w:cstheme="minorHAnsi"/>
                <w:b/>
                <w:sz w:val="24"/>
                <w:szCs w:val="24"/>
                <w:lang w:val="es-MX"/>
              </w:rPr>
              <w:t xml:space="preserve">Parte superior de la bota: De Piel de flor entera, </w:t>
            </w:r>
          </w:p>
          <w:p w:rsidR="008F6619" w:rsidRPr="008F6619" w:rsidRDefault="008F6619" w:rsidP="008F6619">
            <w:pPr>
              <w:jc w:val="both"/>
              <w:rPr>
                <w:rFonts w:asciiTheme="minorHAnsi" w:hAnsiTheme="minorHAnsi" w:cstheme="minorHAnsi"/>
                <w:sz w:val="24"/>
                <w:szCs w:val="24"/>
                <w:lang w:val="es-MX"/>
              </w:rPr>
            </w:pPr>
          </w:p>
          <w:p w:rsidR="008F6619" w:rsidRDefault="008F6619" w:rsidP="008F6619">
            <w:pPr>
              <w:jc w:val="both"/>
              <w:rPr>
                <w:rFonts w:asciiTheme="minorHAnsi" w:hAnsiTheme="minorHAnsi" w:cstheme="minorHAnsi"/>
                <w:sz w:val="24"/>
                <w:szCs w:val="24"/>
                <w:lang w:val="es-MX"/>
              </w:rPr>
            </w:pPr>
            <w:proofErr w:type="spellStart"/>
            <w:r w:rsidRPr="008F6619">
              <w:rPr>
                <w:rFonts w:asciiTheme="minorHAnsi" w:hAnsiTheme="minorHAnsi" w:cstheme="minorHAnsi"/>
                <w:b/>
                <w:sz w:val="24"/>
                <w:szCs w:val="24"/>
                <w:lang w:val="es-MX"/>
              </w:rPr>
              <w:t>Entresuela</w:t>
            </w:r>
            <w:proofErr w:type="spellEnd"/>
            <w:r w:rsidRPr="008F6619">
              <w:rPr>
                <w:rFonts w:asciiTheme="minorHAnsi" w:hAnsiTheme="minorHAnsi" w:cstheme="minorHAnsi"/>
                <w:b/>
                <w:sz w:val="24"/>
                <w:szCs w:val="24"/>
                <w:lang w:val="es-MX"/>
              </w:rPr>
              <w:t>:</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 xml:space="preserve">De </w:t>
            </w:r>
            <w:proofErr w:type="spellStart"/>
            <w:r w:rsidRPr="008F6619">
              <w:rPr>
                <w:rFonts w:asciiTheme="minorHAnsi" w:hAnsiTheme="minorHAnsi" w:cstheme="minorHAnsi"/>
                <w:sz w:val="24"/>
                <w:szCs w:val="24"/>
                <w:lang w:val="es-MX"/>
              </w:rPr>
              <w:t>Phylon</w:t>
            </w:r>
            <w:proofErr w:type="spellEnd"/>
            <w:r w:rsidRPr="008F6619">
              <w:rPr>
                <w:rFonts w:asciiTheme="minorHAnsi" w:hAnsiTheme="minorHAnsi" w:cstheme="minorHAnsi"/>
                <w:sz w:val="24"/>
                <w:szCs w:val="24"/>
                <w:lang w:val="es-MX"/>
              </w:rPr>
              <w:t xml:space="preserve"> completa se compone de gránulos comprimidos de vinilo de etileno acetato de espuma que se expande por el calor y se enfría en un molde. Material ligero y altamente resistente, </w:t>
            </w:r>
            <w:proofErr w:type="spellStart"/>
            <w:r w:rsidRPr="008F6619">
              <w:rPr>
                <w:rFonts w:asciiTheme="minorHAnsi" w:hAnsiTheme="minorHAnsi" w:cstheme="minorHAnsi"/>
                <w:sz w:val="24"/>
                <w:szCs w:val="24"/>
                <w:lang w:val="es-MX"/>
              </w:rPr>
              <w:t>Phylon</w:t>
            </w:r>
            <w:proofErr w:type="spellEnd"/>
            <w:r w:rsidRPr="008F6619">
              <w:rPr>
                <w:rFonts w:asciiTheme="minorHAnsi" w:hAnsiTheme="minorHAnsi" w:cstheme="minorHAnsi"/>
                <w:sz w:val="24"/>
                <w:szCs w:val="24"/>
                <w:lang w:val="es-MX"/>
              </w:rPr>
              <w:t xml:space="preserve"> se adapta al pie, ofrece una resistencia esponjosa y no añade peso a la zapatilla. El </w:t>
            </w:r>
            <w:proofErr w:type="spellStart"/>
            <w:r w:rsidRPr="008F6619">
              <w:rPr>
                <w:rFonts w:asciiTheme="minorHAnsi" w:hAnsiTheme="minorHAnsi" w:cstheme="minorHAnsi"/>
                <w:sz w:val="24"/>
                <w:szCs w:val="24"/>
                <w:lang w:val="es-MX"/>
              </w:rPr>
              <w:t>Phylon</w:t>
            </w:r>
            <w:proofErr w:type="spellEnd"/>
            <w:r w:rsidRPr="008F6619">
              <w:rPr>
                <w:rFonts w:asciiTheme="minorHAnsi" w:hAnsiTheme="minorHAnsi" w:cstheme="minorHAnsi"/>
                <w:sz w:val="24"/>
                <w:szCs w:val="24"/>
                <w:lang w:val="es-MX"/>
              </w:rPr>
              <w:t xml:space="preserve"> en la es indispensable para la construcción de las entre suelas, para que la bota tenga mejor amortiguación y sea ligera, flexible y resistente.</w:t>
            </w:r>
          </w:p>
          <w:p w:rsidR="008F6619" w:rsidRPr="008F6619" w:rsidRDefault="008F6619" w:rsidP="008F6619">
            <w:pPr>
              <w:jc w:val="both"/>
              <w:rPr>
                <w:rFonts w:asciiTheme="minorHAnsi" w:hAnsiTheme="minorHAnsi" w:cstheme="minorHAnsi"/>
                <w:sz w:val="24"/>
                <w:szCs w:val="24"/>
                <w:lang w:val="es-MX"/>
              </w:rPr>
            </w:pPr>
          </w:p>
          <w:p w:rsid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b/>
                <w:sz w:val="24"/>
                <w:szCs w:val="24"/>
                <w:lang w:val="es-MX"/>
              </w:rPr>
              <w:t>Plantilla:</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 xml:space="preserve">Revestimiento de material de espuma </w:t>
            </w:r>
            <w:proofErr w:type="spellStart"/>
            <w:r w:rsidRPr="008F6619">
              <w:rPr>
                <w:rFonts w:asciiTheme="minorHAnsi" w:hAnsiTheme="minorHAnsi" w:cstheme="minorHAnsi"/>
                <w:sz w:val="24"/>
                <w:szCs w:val="24"/>
                <w:lang w:val="es-MX"/>
              </w:rPr>
              <w:t>Poliyou</w:t>
            </w:r>
            <w:proofErr w:type="spellEnd"/>
            <w:r w:rsidRPr="008F6619">
              <w:rPr>
                <w:rFonts w:asciiTheme="minorHAnsi" w:hAnsiTheme="minorHAnsi" w:cstheme="minorHAnsi"/>
                <w:sz w:val="24"/>
                <w:szCs w:val="24"/>
                <w:lang w:val="es-MX"/>
              </w:rPr>
              <w:t>, que proporciona propiedades especiales tales como una ventilación superior, la absorción de la humedad, y antibacterianas y anti hongos.</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b/>
                <w:sz w:val="24"/>
                <w:szCs w:val="24"/>
                <w:lang w:val="es-MX"/>
              </w:rPr>
            </w:pPr>
            <w:r w:rsidRPr="008F6619">
              <w:rPr>
                <w:rFonts w:asciiTheme="minorHAnsi" w:hAnsiTheme="minorHAnsi" w:cstheme="minorHAnsi"/>
                <w:b/>
                <w:sz w:val="24"/>
                <w:szCs w:val="24"/>
                <w:lang w:val="es-MX"/>
              </w:rPr>
              <w:t>Suela:</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 xml:space="preserve">Incluye múltiples terminales de dirección de agarre superior para terrenos descendente y ascendente. La punta de la suela está diseñada para un agarre estable al escalar vallas ciclónicas; está diseñada para permitir estabilidad y tracción, así como para ayudar a apoyar el pie ergonómicamente; incorpora terminales de frenado para ayudar a reducir la velocidad rápidamente; resistencia al deslizamiento se ha probado con el ASTM F1677 </w:t>
            </w:r>
            <w:proofErr w:type="spellStart"/>
            <w:r w:rsidRPr="008F6619">
              <w:rPr>
                <w:rFonts w:asciiTheme="minorHAnsi" w:hAnsiTheme="minorHAnsi" w:cstheme="minorHAnsi"/>
                <w:sz w:val="24"/>
                <w:szCs w:val="24"/>
                <w:lang w:val="es-MX"/>
              </w:rPr>
              <w:t>Brungraber</w:t>
            </w:r>
            <w:proofErr w:type="spellEnd"/>
            <w:r w:rsidRPr="008F6619">
              <w:rPr>
                <w:rFonts w:asciiTheme="minorHAnsi" w:hAnsiTheme="minorHAnsi" w:cstheme="minorHAnsi"/>
                <w:sz w:val="24"/>
                <w:szCs w:val="24"/>
                <w:lang w:val="es-MX"/>
              </w:rPr>
              <w:t xml:space="preserve"> </w:t>
            </w:r>
            <w:proofErr w:type="spellStart"/>
            <w:r w:rsidRPr="008F6619">
              <w:rPr>
                <w:rFonts w:asciiTheme="minorHAnsi" w:hAnsiTheme="minorHAnsi" w:cstheme="minorHAnsi"/>
                <w:sz w:val="24"/>
                <w:szCs w:val="24"/>
                <w:lang w:val="es-MX"/>
              </w:rPr>
              <w:t>Mk</w:t>
            </w:r>
            <w:proofErr w:type="spellEnd"/>
            <w:r w:rsidRPr="008F6619">
              <w:rPr>
                <w:rFonts w:asciiTheme="minorHAnsi" w:hAnsiTheme="minorHAnsi" w:cstheme="minorHAnsi"/>
                <w:sz w:val="24"/>
                <w:szCs w:val="24"/>
                <w:lang w:val="es-MX"/>
              </w:rPr>
              <w:t xml:space="preserve"> II (a / k / a Portable Tribómetro </w:t>
            </w:r>
            <w:proofErr w:type="spellStart"/>
            <w:r w:rsidRPr="008F6619">
              <w:rPr>
                <w:rFonts w:asciiTheme="minorHAnsi" w:hAnsiTheme="minorHAnsi" w:cstheme="minorHAnsi"/>
                <w:sz w:val="24"/>
                <w:szCs w:val="24"/>
                <w:lang w:val="es-MX"/>
              </w:rPr>
              <w:t>inclinable</w:t>
            </w:r>
            <w:proofErr w:type="spellEnd"/>
            <w:r w:rsidRPr="008F6619">
              <w:rPr>
                <w:rFonts w:asciiTheme="minorHAnsi" w:hAnsiTheme="minorHAnsi" w:cstheme="minorHAnsi"/>
                <w:sz w:val="24"/>
                <w:szCs w:val="24"/>
                <w:lang w:val="es-MX"/>
              </w:rPr>
              <w:t xml:space="preserve"> puntal</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 xml:space="preserve">Articulado o </w:t>
            </w:r>
            <w:proofErr w:type="spellStart"/>
            <w:r w:rsidRPr="008F6619">
              <w:rPr>
                <w:rFonts w:asciiTheme="minorHAnsi" w:hAnsiTheme="minorHAnsi" w:cstheme="minorHAnsi"/>
                <w:sz w:val="24"/>
                <w:szCs w:val="24"/>
                <w:lang w:val="es-MX"/>
              </w:rPr>
              <w:t>Piast</w:t>
            </w:r>
            <w:proofErr w:type="spellEnd"/>
            <w:r w:rsidRPr="008F6619">
              <w:rPr>
                <w:rFonts w:asciiTheme="minorHAnsi" w:hAnsiTheme="minorHAnsi" w:cstheme="minorHAnsi"/>
                <w:sz w:val="24"/>
                <w:szCs w:val="24"/>
                <w:lang w:val="es-MX"/>
              </w:rPr>
              <w:t>) y se utiliza tanto para las pruebas en seco y mojado.</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b/>
                <w:sz w:val="24"/>
                <w:szCs w:val="24"/>
                <w:lang w:val="es-MX"/>
              </w:rPr>
            </w:pPr>
            <w:r w:rsidRPr="008F6619">
              <w:rPr>
                <w:rFonts w:asciiTheme="minorHAnsi" w:hAnsiTheme="minorHAnsi" w:cstheme="minorHAnsi"/>
                <w:b/>
                <w:sz w:val="24"/>
                <w:szCs w:val="24"/>
                <w:lang w:val="es-MX"/>
              </w:rPr>
              <w:t>CERTIFICACIONES CON LAS QUE DEBE CONTAR Y DEBERA PRESENTAR COPIAS DE LAS CERTIFICACIONES, COMO PARTE DE SU PROPUESTA TECNICA.</w:t>
            </w:r>
          </w:p>
          <w:p w:rsidR="008F6619" w:rsidRPr="008F6619" w:rsidRDefault="008F6619" w:rsidP="008F6619">
            <w:pPr>
              <w:jc w:val="both"/>
              <w:rPr>
                <w:rFonts w:asciiTheme="minorHAnsi" w:hAnsiTheme="minorHAnsi" w:cstheme="minorHAnsi"/>
                <w:sz w:val="24"/>
                <w:szCs w:val="24"/>
                <w:lang w:val="es-MX"/>
              </w:rPr>
            </w:pP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ASTM 2412/2413/EH.</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ASTM 2412 Es un estándar que describe cómo deben probarse los zapatos de seguridad</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ASTM 2413-05 Se refiere a la protección por la caída de un objeto y/o a la compresión pudiendo ser este de varios materiales (en la punta o en el talón)</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 xml:space="preserve">ASTM F 1677 para certificar calzado con suela antideslizante en diversas superficies en las que se mide, entre otras cosas, coeficiente </w:t>
            </w:r>
            <w:r w:rsidRPr="008F6619">
              <w:rPr>
                <w:rFonts w:asciiTheme="minorHAnsi" w:hAnsiTheme="minorHAnsi" w:cstheme="minorHAnsi"/>
                <w:sz w:val="24"/>
                <w:szCs w:val="24"/>
                <w:lang w:val="es-MX"/>
              </w:rPr>
              <w:lastRenderedPageBreak/>
              <w:t>de fricción según superficies y condiciones (jabonosas, grasientas, mojadas) e inclinación.</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EH = Resistencia a shock eléctrico</w:t>
            </w:r>
          </w:p>
          <w:p w:rsidR="008F6619" w:rsidRPr="008F6619"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 xml:space="preserve">ASTM (American </w:t>
            </w:r>
            <w:proofErr w:type="spellStart"/>
            <w:r w:rsidRPr="008F6619">
              <w:rPr>
                <w:rFonts w:asciiTheme="minorHAnsi" w:hAnsiTheme="minorHAnsi" w:cstheme="minorHAnsi"/>
                <w:sz w:val="24"/>
                <w:szCs w:val="24"/>
                <w:lang w:val="es-MX"/>
              </w:rPr>
              <w:t>Society</w:t>
            </w:r>
            <w:proofErr w:type="spellEnd"/>
            <w:r w:rsidRPr="008F6619">
              <w:rPr>
                <w:rFonts w:asciiTheme="minorHAnsi" w:hAnsiTheme="minorHAnsi" w:cstheme="minorHAnsi"/>
                <w:sz w:val="24"/>
                <w:szCs w:val="24"/>
                <w:lang w:val="es-MX"/>
              </w:rPr>
              <w:t xml:space="preserve"> </w:t>
            </w:r>
            <w:proofErr w:type="spellStart"/>
            <w:r w:rsidRPr="008F6619">
              <w:rPr>
                <w:rFonts w:asciiTheme="minorHAnsi" w:hAnsiTheme="minorHAnsi" w:cstheme="minorHAnsi"/>
                <w:sz w:val="24"/>
                <w:szCs w:val="24"/>
                <w:lang w:val="es-MX"/>
              </w:rPr>
              <w:t>for</w:t>
            </w:r>
            <w:proofErr w:type="spellEnd"/>
            <w:r w:rsidRPr="008F6619">
              <w:rPr>
                <w:rFonts w:asciiTheme="minorHAnsi" w:hAnsiTheme="minorHAnsi" w:cstheme="minorHAnsi"/>
                <w:sz w:val="24"/>
                <w:szCs w:val="24"/>
                <w:lang w:val="es-MX"/>
              </w:rPr>
              <w:t xml:space="preserve"> </w:t>
            </w:r>
            <w:proofErr w:type="spellStart"/>
            <w:r w:rsidRPr="008F6619">
              <w:rPr>
                <w:rFonts w:asciiTheme="minorHAnsi" w:hAnsiTheme="minorHAnsi" w:cstheme="minorHAnsi"/>
                <w:sz w:val="24"/>
                <w:szCs w:val="24"/>
                <w:lang w:val="es-MX"/>
              </w:rPr>
              <w:t>Testing</w:t>
            </w:r>
            <w:proofErr w:type="spellEnd"/>
            <w:r w:rsidRPr="008F6619">
              <w:rPr>
                <w:rFonts w:asciiTheme="minorHAnsi" w:hAnsiTheme="minorHAnsi" w:cstheme="minorHAnsi"/>
                <w:sz w:val="24"/>
                <w:szCs w:val="24"/>
                <w:lang w:val="es-MX"/>
              </w:rPr>
              <w:t xml:space="preserve"> and </w:t>
            </w:r>
            <w:proofErr w:type="spellStart"/>
            <w:r w:rsidRPr="008F6619">
              <w:rPr>
                <w:rFonts w:asciiTheme="minorHAnsi" w:hAnsiTheme="minorHAnsi" w:cstheme="minorHAnsi"/>
                <w:sz w:val="24"/>
                <w:szCs w:val="24"/>
                <w:lang w:val="es-MX"/>
              </w:rPr>
              <w:t>Materials</w:t>
            </w:r>
            <w:proofErr w:type="spellEnd"/>
            <w:r w:rsidRPr="008F6619">
              <w:rPr>
                <w:rFonts w:asciiTheme="minorHAnsi" w:hAnsiTheme="minorHAnsi" w:cstheme="minorHAnsi"/>
                <w:sz w:val="24"/>
                <w:szCs w:val="24"/>
                <w:lang w:val="es-MX"/>
              </w:rPr>
              <w:t>/ Sociedad Americana para Pruebas y Materiales)</w:t>
            </w:r>
          </w:p>
          <w:p w:rsidR="00587C24" w:rsidRPr="00B342D1" w:rsidRDefault="008F6619" w:rsidP="008F6619">
            <w:pPr>
              <w:jc w:val="both"/>
              <w:rPr>
                <w:rFonts w:asciiTheme="minorHAnsi" w:hAnsiTheme="minorHAnsi" w:cstheme="minorHAnsi"/>
                <w:sz w:val="24"/>
                <w:szCs w:val="24"/>
                <w:lang w:val="es-MX"/>
              </w:rPr>
            </w:pPr>
            <w:r w:rsidRPr="008F6619">
              <w:rPr>
                <w:rFonts w:asciiTheme="minorHAnsi" w:hAnsiTheme="minorHAnsi" w:cstheme="minorHAnsi"/>
                <w:sz w:val="24"/>
                <w:szCs w:val="24"/>
                <w:lang w:val="es-MX"/>
              </w:rPr>
              <w:t>INTERNATIONAL STANDARDS WORLDWIDE (NORMAS INTERNACIONALES EN TODO EL MUNDO).</w:t>
            </w:r>
          </w:p>
        </w:tc>
        <w:tc>
          <w:tcPr>
            <w:tcW w:w="1418" w:type="dxa"/>
            <w:tcBorders>
              <w:bottom w:val="single" w:sz="4" w:space="0" w:color="auto"/>
            </w:tcBorders>
            <w:shd w:val="clear" w:color="auto" w:fill="FFFFFF"/>
            <w:vAlign w:val="center"/>
          </w:tcPr>
          <w:p w:rsidR="00587C24" w:rsidRPr="008F6619" w:rsidRDefault="008F6619" w:rsidP="001A1CA1">
            <w:pPr>
              <w:jc w:val="center"/>
              <w:rPr>
                <w:rFonts w:ascii="Calibri" w:eastAsia="Calibri" w:hAnsi="Calibri" w:cs="Calibri"/>
                <w:b/>
                <w:sz w:val="36"/>
                <w:szCs w:val="28"/>
              </w:rPr>
            </w:pPr>
            <w:r w:rsidRPr="008F6619">
              <w:rPr>
                <w:rFonts w:ascii="Calibri" w:hAnsi="Calibri"/>
                <w:b/>
                <w:sz w:val="36"/>
                <w:szCs w:val="28"/>
              </w:rPr>
              <w:lastRenderedPageBreak/>
              <w:t>604</w:t>
            </w:r>
          </w:p>
          <w:p w:rsidR="00587C24" w:rsidRPr="007759CD" w:rsidRDefault="00587C24" w:rsidP="001A1CA1">
            <w:pPr>
              <w:jc w:val="center"/>
              <w:rPr>
                <w:rFonts w:ascii="Calibri" w:hAnsi="Calibri"/>
                <w:b/>
                <w:sz w:val="24"/>
                <w:szCs w:val="24"/>
              </w:rPr>
            </w:pPr>
          </w:p>
        </w:tc>
      </w:tr>
    </w:tbl>
    <w:p w:rsidR="008F6619" w:rsidRDefault="008F6619" w:rsidP="008F6619">
      <w:pPr>
        <w:rPr>
          <w:rFonts w:cstheme="minorHAnsi"/>
          <w:sz w:val="24"/>
          <w:szCs w:val="24"/>
        </w:rPr>
      </w:pPr>
    </w:p>
    <w:p w:rsidR="008F6619" w:rsidRPr="008F6619" w:rsidRDefault="008F6619" w:rsidP="008F6619">
      <w:pPr>
        <w:ind w:left="426" w:right="310"/>
        <w:jc w:val="both"/>
        <w:rPr>
          <w:rFonts w:asciiTheme="minorHAnsi" w:hAnsiTheme="minorHAnsi" w:cstheme="minorHAnsi"/>
          <w:b/>
          <w:sz w:val="24"/>
          <w:szCs w:val="24"/>
        </w:rPr>
      </w:pPr>
      <w:r w:rsidRPr="008F6619">
        <w:rPr>
          <w:rFonts w:asciiTheme="minorHAnsi" w:hAnsiTheme="minorHAnsi" w:cstheme="minorHAnsi"/>
          <w:b/>
          <w:sz w:val="24"/>
          <w:szCs w:val="24"/>
        </w:rPr>
        <w:t>FORMA DE ENTREGA DE LAS BOTAS (PAQUETE 3)</w:t>
      </w:r>
    </w:p>
    <w:p w:rsidR="008F6619" w:rsidRPr="008F6619" w:rsidRDefault="008F6619" w:rsidP="008F6619">
      <w:pPr>
        <w:ind w:left="426" w:right="310"/>
        <w:jc w:val="both"/>
        <w:rPr>
          <w:rFonts w:asciiTheme="minorHAnsi" w:hAnsiTheme="minorHAnsi" w:cstheme="minorHAnsi"/>
          <w:sz w:val="24"/>
          <w:szCs w:val="24"/>
        </w:rPr>
      </w:pPr>
      <w:r w:rsidRPr="008F6619">
        <w:rPr>
          <w:rFonts w:asciiTheme="minorHAnsi" w:hAnsiTheme="minorHAnsi" w:cstheme="minorHAnsi"/>
          <w:sz w:val="24"/>
          <w:szCs w:val="24"/>
        </w:rPr>
        <w:t>LA ENTREGA DEBERA REALIZARSE  EN CAJAS DE CARTON CONTENIENDO COMO MAXIMO 6 PARES DE BOTAS EMPACADAS INDIVIDUALMENTE</w:t>
      </w:r>
    </w:p>
    <w:p w:rsidR="004D1BF0" w:rsidRDefault="004D1BF0" w:rsidP="004F43FE">
      <w:pPr>
        <w:jc w:val="both"/>
        <w:rPr>
          <w:rFonts w:ascii="Calibri" w:hAnsi="Calibri" w:cs="Tahoma"/>
          <w:bCs/>
        </w:rPr>
      </w:pPr>
    </w:p>
    <w:p w:rsidR="001A1CA1" w:rsidRPr="008F6619" w:rsidRDefault="008F6619" w:rsidP="008F6619">
      <w:pPr>
        <w:pStyle w:val="Prrafodelista"/>
        <w:numPr>
          <w:ilvl w:val="0"/>
          <w:numId w:val="40"/>
        </w:numPr>
        <w:jc w:val="both"/>
        <w:rPr>
          <w:rFonts w:asciiTheme="minorHAnsi" w:hAnsiTheme="minorHAnsi" w:cstheme="minorHAnsi"/>
          <w:b/>
          <w:sz w:val="24"/>
          <w:szCs w:val="24"/>
          <w:lang w:val="es-MX"/>
        </w:rPr>
      </w:pPr>
      <w:r>
        <w:rPr>
          <w:rFonts w:asciiTheme="minorHAnsi" w:hAnsiTheme="minorHAnsi" w:cstheme="minorHAnsi"/>
          <w:b/>
          <w:sz w:val="24"/>
          <w:szCs w:val="24"/>
          <w:lang w:val="es-MX"/>
        </w:rPr>
        <w:t>DEBERÁ</w:t>
      </w:r>
      <w:r w:rsidRPr="008F6619">
        <w:rPr>
          <w:rFonts w:asciiTheme="minorHAnsi" w:hAnsiTheme="minorHAnsi" w:cstheme="minorHAnsi"/>
          <w:b/>
          <w:sz w:val="24"/>
          <w:szCs w:val="24"/>
          <w:lang w:val="es-MX"/>
        </w:rPr>
        <w:t xml:space="preserve"> PRESENTAR CARTA EN ORIGINAL DE DISTRIBUIDOR AUTORIZADO  DEL FABRICANTE.</w:t>
      </w:r>
    </w:p>
    <w:p w:rsidR="008F6619" w:rsidRDefault="008F6619" w:rsidP="004F43FE">
      <w:pPr>
        <w:jc w:val="both"/>
        <w:rPr>
          <w:rFonts w:ascii="Calibri" w:hAnsi="Calibri" w:cs="Tahoma"/>
          <w:bCs/>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236C81" w:rsidRPr="007759CD" w:rsidTr="001A1CA1">
        <w:trPr>
          <w:jc w:val="center"/>
        </w:trPr>
        <w:tc>
          <w:tcPr>
            <w:tcW w:w="9759" w:type="dxa"/>
            <w:gridSpan w:val="3"/>
            <w:tcBorders>
              <w:bottom w:val="single" w:sz="4" w:space="0" w:color="auto"/>
            </w:tcBorders>
            <w:shd w:val="clear" w:color="auto" w:fill="1F497D"/>
          </w:tcPr>
          <w:p w:rsidR="00236C81" w:rsidRPr="00F66584" w:rsidRDefault="00236C81" w:rsidP="001A1CA1">
            <w:pPr>
              <w:pStyle w:val="3"/>
              <w:ind w:left="0" w:firstLine="0"/>
              <w:jc w:val="center"/>
              <w:rPr>
                <w:rFonts w:ascii="Calibri" w:hAnsi="Calibri" w:cs="Arial"/>
                <w:b/>
                <w:color w:val="FFFFFF"/>
                <w:sz w:val="28"/>
                <w:szCs w:val="28"/>
              </w:rPr>
            </w:pPr>
            <w:r>
              <w:rPr>
                <w:rFonts w:ascii="Calibri" w:hAnsi="Calibri" w:cs="Arial"/>
                <w:b/>
                <w:color w:val="FFFFFF"/>
                <w:sz w:val="28"/>
                <w:szCs w:val="28"/>
              </w:rPr>
              <w:t xml:space="preserve">PAQUETE </w:t>
            </w:r>
            <w:r w:rsidR="00897262">
              <w:rPr>
                <w:rFonts w:ascii="Calibri" w:hAnsi="Calibri" w:cs="Arial"/>
                <w:b/>
                <w:color w:val="FFFFFF"/>
                <w:sz w:val="28"/>
                <w:szCs w:val="28"/>
              </w:rPr>
              <w:t>4 (</w:t>
            </w:r>
            <w:r>
              <w:rPr>
                <w:rFonts w:ascii="Calibri" w:hAnsi="Calibri" w:cs="Arial"/>
                <w:b/>
                <w:color w:val="FFFFFF"/>
                <w:sz w:val="28"/>
                <w:szCs w:val="28"/>
              </w:rPr>
              <w:t>CUATRO</w:t>
            </w:r>
            <w:r w:rsidR="00897262">
              <w:rPr>
                <w:rFonts w:ascii="Calibri" w:hAnsi="Calibri" w:cs="Arial"/>
                <w:b/>
                <w:color w:val="FFFFFF"/>
                <w:sz w:val="28"/>
                <w:szCs w:val="28"/>
              </w:rPr>
              <w:t>)</w:t>
            </w:r>
          </w:p>
        </w:tc>
      </w:tr>
      <w:tr w:rsidR="00236C81" w:rsidRPr="007759CD" w:rsidTr="001A1CA1">
        <w:trPr>
          <w:trHeight w:val="521"/>
          <w:jc w:val="center"/>
        </w:trPr>
        <w:tc>
          <w:tcPr>
            <w:tcW w:w="1343" w:type="dxa"/>
            <w:tcBorders>
              <w:bottom w:val="single" w:sz="4" w:space="0" w:color="auto"/>
            </w:tcBorders>
            <w:shd w:val="clear" w:color="auto" w:fill="D9D9D9"/>
            <w:vAlign w:val="center"/>
          </w:tcPr>
          <w:p w:rsidR="00236C81" w:rsidRPr="007759CD" w:rsidRDefault="00236C81" w:rsidP="001A1CA1">
            <w:pPr>
              <w:jc w:val="center"/>
              <w:rPr>
                <w:rFonts w:ascii="Calibri" w:hAnsi="Calibri" w:cs="Arial"/>
                <w:sz w:val="28"/>
                <w:szCs w:val="28"/>
              </w:rPr>
            </w:pPr>
            <w:r>
              <w:rPr>
                <w:rFonts w:ascii="Calibri" w:hAnsi="Calibri"/>
                <w:b/>
                <w:sz w:val="24"/>
                <w:szCs w:val="24"/>
              </w:rPr>
              <w:t>PARTIDA</w:t>
            </w:r>
          </w:p>
        </w:tc>
        <w:tc>
          <w:tcPr>
            <w:tcW w:w="6998" w:type="dxa"/>
            <w:tcBorders>
              <w:bottom w:val="single" w:sz="4" w:space="0" w:color="auto"/>
            </w:tcBorders>
            <w:shd w:val="clear" w:color="auto" w:fill="D9D9D9"/>
            <w:vAlign w:val="center"/>
          </w:tcPr>
          <w:p w:rsidR="00236C81" w:rsidRPr="007759CD" w:rsidRDefault="00236C81" w:rsidP="001A1CA1">
            <w:pPr>
              <w:jc w:val="center"/>
              <w:rPr>
                <w:rFonts w:ascii="Calibri" w:hAnsi="Calibri" w:cs="Arial"/>
                <w:sz w:val="28"/>
                <w:szCs w:val="28"/>
              </w:rPr>
            </w:pPr>
            <w:r>
              <w:rPr>
                <w:rFonts w:ascii="Calibri" w:hAnsi="Calibri"/>
                <w:b/>
                <w:sz w:val="24"/>
                <w:szCs w:val="24"/>
              </w:rPr>
              <w:t>DESCRIPCIÓN</w:t>
            </w:r>
          </w:p>
        </w:tc>
        <w:tc>
          <w:tcPr>
            <w:tcW w:w="1418" w:type="dxa"/>
            <w:tcBorders>
              <w:bottom w:val="single" w:sz="4" w:space="0" w:color="auto"/>
            </w:tcBorders>
            <w:shd w:val="clear" w:color="auto" w:fill="D9D9D9"/>
            <w:vAlign w:val="center"/>
          </w:tcPr>
          <w:p w:rsidR="00236C81" w:rsidRPr="007759CD" w:rsidRDefault="00236C81" w:rsidP="001A1CA1">
            <w:pPr>
              <w:jc w:val="center"/>
              <w:rPr>
                <w:rFonts w:ascii="Calibri" w:hAnsi="Calibri" w:cs="Arial"/>
                <w:sz w:val="28"/>
                <w:szCs w:val="28"/>
              </w:rPr>
            </w:pPr>
            <w:r w:rsidRPr="007759CD">
              <w:rPr>
                <w:rFonts w:ascii="Calibri" w:hAnsi="Calibri"/>
                <w:b/>
                <w:sz w:val="24"/>
                <w:szCs w:val="24"/>
              </w:rPr>
              <w:t>CANTIDAD</w:t>
            </w:r>
          </w:p>
        </w:tc>
      </w:tr>
      <w:tr w:rsidR="00882226" w:rsidRPr="007759CD" w:rsidTr="008F6619">
        <w:trPr>
          <w:trHeight w:val="3830"/>
          <w:jc w:val="center"/>
        </w:trPr>
        <w:tc>
          <w:tcPr>
            <w:tcW w:w="1343" w:type="dxa"/>
            <w:tcBorders>
              <w:bottom w:val="single" w:sz="4" w:space="0" w:color="auto"/>
            </w:tcBorders>
            <w:shd w:val="clear" w:color="auto" w:fill="FFFFFF"/>
            <w:vAlign w:val="center"/>
          </w:tcPr>
          <w:p w:rsidR="00882226" w:rsidRPr="008F6619" w:rsidRDefault="00882226" w:rsidP="008F6619">
            <w:pPr>
              <w:pStyle w:val="Prrafodelista"/>
              <w:ind w:left="0"/>
              <w:jc w:val="center"/>
              <w:rPr>
                <w:rFonts w:ascii="Calibri" w:hAnsi="Calibri"/>
                <w:b/>
                <w:sz w:val="36"/>
                <w:szCs w:val="28"/>
              </w:rPr>
            </w:pPr>
            <w:r w:rsidRPr="008F6619">
              <w:rPr>
                <w:rFonts w:ascii="Calibri" w:hAnsi="Calibri"/>
                <w:b/>
                <w:sz w:val="36"/>
                <w:szCs w:val="28"/>
              </w:rPr>
              <w:t>1</w:t>
            </w:r>
          </w:p>
          <w:p w:rsidR="00882226" w:rsidRPr="00D53E2E" w:rsidRDefault="00882226" w:rsidP="001A1CA1">
            <w:pPr>
              <w:pStyle w:val="Prrafodelista"/>
              <w:ind w:left="0"/>
              <w:jc w:val="center"/>
              <w:rPr>
                <w:rFonts w:ascii="Calibri" w:hAnsi="Calibri"/>
                <w:b/>
                <w:sz w:val="24"/>
                <w:szCs w:val="24"/>
              </w:rPr>
            </w:pPr>
          </w:p>
        </w:tc>
        <w:tc>
          <w:tcPr>
            <w:tcW w:w="6998" w:type="dxa"/>
            <w:tcBorders>
              <w:bottom w:val="single" w:sz="4" w:space="0" w:color="auto"/>
            </w:tcBorders>
            <w:shd w:val="clear" w:color="auto" w:fill="FFFFFF"/>
            <w:vAlign w:val="center"/>
          </w:tcPr>
          <w:p w:rsidR="008F6619" w:rsidRDefault="008F6619" w:rsidP="008F6619">
            <w:pPr>
              <w:jc w:val="both"/>
              <w:rPr>
                <w:rFonts w:ascii="Calibri" w:eastAsia="Calibri" w:hAnsi="Calibri" w:cs="Calibri"/>
                <w:b/>
                <w:sz w:val="24"/>
                <w:szCs w:val="24"/>
              </w:rPr>
            </w:pPr>
            <w:r w:rsidRPr="008F6619">
              <w:rPr>
                <w:rFonts w:ascii="Calibri" w:eastAsia="Calibri" w:hAnsi="Calibri" w:cs="Calibri"/>
                <w:b/>
                <w:sz w:val="24"/>
                <w:szCs w:val="24"/>
              </w:rPr>
              <w:t>IMPERMEABLE COLOR NEGRO TI</w:t>
            </w:r>
            <w:r>
              <w:rPr>
                <w:rFonts w:ascii="Calibri" w:eastAsia="Calibri" w:hAnsi="Calibri" w:cs="Calibri"/>
                <w:b/>
                <w:sz w:val="24"/>
                <w:szCs w:val="24"/>
              </w:rPr>
              <w:t>P</w:t>
            </w:r>
            <w:r w:rsidRPr="008F6619">
              <w:rPr>
                <w:rFonts w:ascii="Calibri" w:eastAsia="Calibri" w:hAnsi="Calibri" w:cs="Calibri"/>
                <w:b/>
                <w:sz w:val="24"/>
                <w:szCs w:val="24"/>
              </w:rPr>
              <w:t xml:space="preserve">O PONCHO </w:t>
            </w:r>
          </w:p>
          <w:p w:rsidR="008F6619" w:rsidRDefault="008F6619" w:rsidP="008F6619">
            <w:pPr>
              <w:jc w:val="both"/>
              <w:rPr>
                <w:rFonts w:ascii="Calibri" w:eastAsia="Calibri" w:hAnsi="Calibri" w:cs="Calibri"/>
                <w:b/>
                <w:sz w:val="24"/>
                <w:szCs w:val="24"/>
              </w:rPr>
            </w:pPr>
          </w:p>
          <w:p w:rsidR="008F6619" w:rsidRPr="008F6619" w:rsidRDefault="008F6619" w:rsidP="008F6619">
            <w:pPr>
              <w:jc w:val="both"/>
              <w:rPr>
                <w:rFonts w:ascii="Calibri" w:eastAsia="Calibri" w:hAnsi="Calibri" w:cs="Calibri"/>
                <w:b/>
                <w:sz w:val="24"/>
                <w:szCs w:val="24"/>
              </w:rPr>
            </w:pPr>
          </w:p>
          <w:p w:rsidR="008F6619" w:rsidRPr="00B342D1" w:rsidRDefault="008F6619" w:rsidP="008F6619">
            <w:pPr>
              <w:jc w:val="both"/>
              <w:rPr>
                <w:rFonts w:ascii="Calibri" w:eastAsia="Calibri" w:hAnsi="Calibri" w:cs="Calibri"/>
                <w:sz w:val="24"/>
                <w:szCs w:val="24"/>
              </w:rPr>
            </w:pPr>
            <w:r w:rsidRPr="00B342D1">
              <w:rPr>
                <w:rFonts w:ascii="Calibri" w:eastAsia="Calibri" w:hAnsi="Calibri" w:cs="Calibri"/>
                <w:sz w:val="24"/>
                <w:szCs w:val="24"/>
              </w:rPr>
              <w:t xml:space="preserve">Hecho de material de poliéster tipo </w:t>
            </w:r>
            <w:proofErr w:type="spellStart"/>
            <w:r w:rsidRPr="00B342D1">
              <w:rPr>
                <w:rFonts w:ascii="Calibri" w:eastAsia="Calibri" w:hAnsi="Calibri" w:cs="Calibri"/>
                <w:sz w:val="24"/>
                <w:szCs w:val="24"/>
              </w:rPr>
              <w:t>rip</w:t>
            </w:r>
            <w:proofErr w:type="spellEnd"/>
            <w:r w:rsidRPr="00B342D1">
              <w:rPr>
                <w:rFonts w:ascii="Calibri" w:eastAsia="Calibri" w:hAnsi="Calibri" w:cs="Calibri"/>
                <w:sz w:val="24"/>
                <w:szCs w:val="24"/>
              </w:rPr>
              <w:t xml:space="preserve"> stop 100% impermeable, dos  cierres uno en cada costado con botones de presión para mayor protección deberá contar con capucha y/o gorro.  Dimensiones de 56”x90” tipo militar. Marca y modelo de referencia: </w:t>
            </w:r>
            <w:proofErr w:type="spellStart"/>
            <w:r w:rsidRPr="00B342D1">
              <w:rPr>
                <w:rFonts w:ascii="Calibri" w:eastAsia="Calibri" w:hAnsi="Calibri" w:cs="Calibri"/>
                <w:sz w:val="24"/>
                <w:szCs w:val="24"/>
              </w:rPr>
              <w:t>rothco</w:t>
            </w:r>
            <w:proofErr w:type="spellEnd"/>
            <w:r w:rsidRPr="00B342D1">
              <w:rPr>
                <w:rFonts w:ascii="Calibri" w:eastAsia="Calibri" w:hAnsi="Calibri" w:cs="Calibri"/>
                <w:sz w:val="24"/>
                <w:szCs w:val="24"/>
              </w:rPr>
              <w:t xml:space="preserve">  4958, deberá tener las siglas S.S.P.E. al  frente y en la espalda  con serigrafía  con medidas de 2” x 3.1/4” </w:t>
            </w:r>
          </w:p>
          <w:p w:rsidR="008F6619" w:rsidRDefault="008F6619" w:rsidP="008F6619">
            <w:pPr>
              <w:jc w:val="both"/>
              <w:rPr>
                <w:rFonts w:ascii="Calibri" w:eastAsia="Calibri" w:hAnsi="Calibri" w:cs="Calibri"/>
                <w:b/>
                <w:sz w:val="24"/>
                <w:szCs w:val="24"/>
              </w:rPr>
            </w:pPr>
          </w:p>
          <w:p w:rsidR="008F6619" w:rsidRPr="008F6619" w:rsidRDefault="008F6619" w:rsidP="008F6619">
            <w:pPr>
              <w:jc w:val="both"/>
              <w:rPr>
                <w:rFonts w:ascii="Calibri" w:eastAsia="Calibri" w:hAnsi="Calibri" w:cs="Calibri"/>
                <w:b/>
                <w:sz w:val="24"/>
                <w:szCs w:val="24"/>
              </w:rPr>
            </w:pPr>
            <w:r w:rsidRPr="008F6619">
              <w:rPr>
                <w:rFonts w:ascii="Calibri" w:eastAsia="Calibri" w:hAnsi="Calibri" w:cs="Calibri"/>
                <w:b/>
                <w:sz w:val="24"/>
                <w:szCs w:val="24"/>
              </w:rPr>
              <w:t>NO DEBERA CONTENER MATERIALES NOCIVOS PARA LA SALUD.</w:t>
            </w:r>
          </w:p>
          <w:p w:rsidR="00882226" w:rsidRPr="009E0113" w:rsidRDefault="00882226" w:rsidP="008F6619">
            <w:pPr>
              <w:jc w:val="both"/>
              <w:rPr>
                <w:rFonts w:ascii="Calibri" w:eastAsia="Calibri" w:hAnsi="Calibri" w:cs="Calibri"/>
                <w:b/>
                <w:color w:val="17365D" w:themeColor="text2" w:themeShade="BF"/>
                <w:sz w:val="24"/>
                <w:szCs w:val="24"/>
              </w:rPr>
            </w:pPr>
          </w:p>
        </w:tc>
        <w:tc>
          <w:tcPr>
            <w:tcW w:w="1418" w:type="dxa"/>
            <w:tcBorders>
              <w:bottom w:val="single" w:sz="4" w:space="0" w:color="auto"/>
            </w:tcBorders>
            <w:shd w:val="clear" w:color="auto" w:fill="FFFFFF"/>
            <w:vAlign w:val="center"/>
          </w:tcPr>
          <w:p w:rsidR="00882226" w:rsidRPr="007759CD" w:rsidRDefault="008F6619" w:rsidP="001A1CA1">
            <w:pPr>
              <w:jc w:val="center"/>
              <w:rPr>
                <w:rFonts w:ascii="Calibri" w:hAnsi="Calibri"/>
                <w:b/>
                <w:sz w:val="24"/>
                <w:szCs w:val="24"/>
              </w:rPr>
            </w:pPr>
            <w:r w:rsidRPr="008F6619">
              <w:rPr>
                <w:rFonts w:ascii="Calibri" w:hAnsi="Calibri"/>
                <w:b/>
                <w:sz w:val="36"/>
                <w:szCs w:val="24"/>
              </w:rPr>
              <w:t>317</w:t>
            </w:r>
          </w:p>
        </w:tc>
      </w:tr>
    </w:tbl>
    <w:p w:rsidR="008F6619" w:rsidRDefault="008F6619" w:rsidP="008F6619">
      <w:pPr>
        <w:rPr>
          <w:rFonts w:cstheme="minorHAnsi"/>
          <w:sz w:val="24"/>
          <w:szCs w:val="24"/>
        </w:rPr>
      </w:pPr>
    </w:p>
    <w:p w:rsidR="008F6619" w:rsidRPr="008F6619" w:rsidRDefault="008F6619" w:rsidP="008F6619">
      <w:pPr>
        <w:ind w:left="426" w:right="310"/>
        <w:jc w:val="both"/>
        <w:rPr>
          <w:rFonts w:asciiTheme="minorHAnsi" w:hAnsiTheme="minorHAnsi" w:cstheme="minorHAnsi"/>
          <w:b/>
          <w:sz w:val="24"/>
          <w:szCs w:val="24"/>
        </w:rPr>
      </w:pPr>
      <w:r w:rsidRPr="008F6619">
        <w:rPr>
          <w:rFonts w:asciiTheme="minorHAnsi" w:hAnsiTheme="minorHAnsi" w:cstheme="minorHAnsi"/>
          <w:b/>
          <w:sz w:val="24"/>
          <w:szCs w:val="24"/>
        </w:rPr>
        <w:t xml:space="preserve">FORMA DE ENTREGA DE </w:t>
      </w:r>
      <w:r>
        <w:rPr>
          <w:rFonts w:asciiTheme="minorHAnsi" w:hAnsiTheme="minorHAnsi" w:cstheme="minorHAnsi"/>
          <w:b/>
          <w:sz w:val="24"/>
          <w:szCs w:val="24"/>
        </w:rPr>
        <w:t>LOS IMPERMEABLES (PAQUETE 4</w:t>
      </w:r>
      <w:r w:rsidRPr="008F6619">
        <w:rPr>
          <w:rFonts w:asciiTheme="minorHAnsi" w:hAnsiTheme="minorHAnsi" w:cstheme="minorHAnsi"/>
          <w:b/>
          <w:sz w:val="24"/>
          <w:szCs w:val="24"/>
        </w:rPr>
        <w:t>)</w:t>
      </w:r>
    </w:p>
    <w:p w:rsidR="0096650F" w:rsidRDefault="008F6619" w:rsidP="008F6619">
      <w:pPr>
        <w:ind w:firstLine="426"/>
        <w:jc w:val="both"/>
        <w:rPr>
          <w:rFonts w:asciiTheme="minorHAnsi" w:hAnsiTheme="minorHAnsi" w:cstheme="minorHAnsi"/>
          <w:sz w:val="24"/>
          <w:szCs w:val="24"/>
        </w:rPr>
      </w:pPr>
      <w:r>
        <w:rPr>
          <w:rFonts w:asciiTheme="minorHAnsi" w:hAnsiTheme="minorHAnsi" w:cstheme="minorHAnsi"/>
          <w:sz w:val="24"/>
          <w:szCs w:val="24"/>
        </w:rPr>
        <w:t>DEBERÁN</w:t>
      </w:r>
      <w:r w:rsidRPr="008F6619">
        <w:rPr>
          <w:rFonts w:asciiTheme="minorHAnsi" w:hAnsiTheme="minorHAnsi" w:cstheme="minorHAnsi"/>
          <w:sz w:val="24"/>
          <w:szCs w:val="24"/>
        </w:rPr>
        <w:t xml:space="preserve"> VENIR EN PAQUETES INDIVIDUALES  DE LA </w:t>
      </w:r>
      <w:r w:rsidR="00B342D1" w:rsidRPr="008F6619">
        <w:rPr>
          <w:rFonts w:asciiTheme="minorHAnsi" w:hAnsiTheme="minorHAnsi" w:cstheme="minorHAnsi"/>
          <w:sz w:val="24"/>
          <w:szCs w:val="24"/>
        </w:rPr>
        <w:t>FÁBRICA</w:t>
      </w: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p w:rsidR="00897262" w:rsidRDefault="00897262" w:rsidP="00897262">
      <w:pPr>
        <w:pStyle w:val="Ttulo"/>
        <w:tabs>
          <w:tab w:val="left" w:pos="1134"/>
        </w:tabs>
        <w:jc w:val="both"/>
        <w:rPr>
          <w:rFonts w:asciiTheme="minorHAnsi" w:hAnsiTheme="minorHAnsi" w:cstheme="minorHAnsi"/>
          <w:bCs/>
          <w:sz w:val="24"/>
          <w:szCs w:val="24"/>
          <w:lang w:val="es-MX"/>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897262" w:rsidRPr="007759CD" w:rsidTr="005A119C">
        <w:trPr>
          <w:jc w:val="center"/>
        </w:trPr>
        <w:tc>
          <w:tcPr>
            <w:tcW w:w="9759" w:type="dxa"/>
            <w:gridSpan w:val="3"/>
            <w:tcBorders>
              <w:bottom w:val="single" w:sz="4" w:space="0" w:color="auto"/>
            </w:tcBorders>
            <w:shd w:val="clear" w:color="auto" w:fill="1F497D"/>
          </w:tcPr>
          <w:p w:rsidR="00897262" w:rsidRPr="00F66584" w:rsidRDefault="00897262" w:rsidP="00897262">
            <w:pPr>
              <w:pStyle w:val="3"/>
              <w:ind w:left="0" w:firstLine="0"/>
              <w:jc w:val="center"/>
              <w:rPr>
                <w:rFonts w:ascii="Calibri" w:hAnsi="Calibri" w:cs="Arial"/>
                <w:b/>
                <w:color w:val="FFFFFF"/>
                <w:sz w:val="28"/>
                <w:szCs w:val="28"/>
              </w:rPr>
            </w:pPr>
            <w:r>
              <w:rPr>
                <w:rFonts w:ascii="Calibri" w:hAnsi="Calibri" w:cs="Arial"/>
                <w:b/>
                <w:color w:val="FFFFFF"/>
                <w:sz w:val="28"/>
                <w:szCs w:val="28"/>
              </w:rPr>
              <w:lastRenderedPageBreak/>
              <w:t>PAQUETE 5 (CINCO)</w:t>
            </w:r>
          </w:p>
        </w:tc>
      </w:tr>
      <w:tr w:rsidR="00897262" w:rsidRPr="007759CD" w:rsidTr="005A119C">
        <w:trPr>
          <w:trHeight w:val="521"/>
          <w:jc w:val="center"/>
        </w:trPr>
        <w:tc>
          <w:tcPr>
            <w:tcW w:w="1343" w:type="dxa"/>
            <w:tcBorders>
              <w:bottom w:val="single" w:sz="4" w:space="0" w:color="auto"/>
            </w:tcBorders>
            <w:shd w:val="clear" w:color="auto" w:fill="D9D9D9"/>
            <w:vAlign w:val="center"/>
          </w:tcPr>
          <w:p w:rsidR="00897262" w:rsidRPr="007759CD" w:rsidRDefault="00897262" w:rsidP="005A119C">
            <w:pPr>
              <w:jc w:val="center"/>
              <w:rPr>
                <w:rFonts w:ascii="Calibri" w:hAnsi="Calibri" w:cs="Arial"/>
                <w:sz w:val="28"/>
                <w:szCs w:val="28"/>
              </w:rPr>
            </w:pPr>
            <w:r>
              <w:rPr>
                <w:rFonts w:ascii="Calibri" w:hAnsi="Calibri"/>
                <w:b/>
                <w:sz w:val="24"/>
                <w:szCs w:val="24"/>
              </w:rPr>
              <w:t>PARTIDA</w:t>
            </w:r>
          </w:p>
        </w:tc>
        <w:tc>
          <w:tcPr>
            <w:tcW w:w="6998" w:type="dxa"/>
            <w:tcBorders>
              <w:bottom w:val="single" w:sz="4" w:space="0" w:color="auto"/>
            </w:tcBorders>
            <w:shd w:val="clear" w:color="auto" w:fill="D9D9D9"/>
            <w:vAlign w:val="center"/>
          </w:tcPr>
          <w:p w:rsidR="00897262" w:rsidRPr="007759CD" w:rsidRDefault="00897262" w:rsidP="005A119C">
            <w:pPr>
              <w:jc w:val="center"/>
              <w:rPr>
                <w:rFonts w:ascii="Calibri" w:hAnsi="Calibri" w:cs="Arial"/>
                <w:sz w:val="28"/>
                <w:szCs w:val="28"/>
              </w:rPr>
            </w:pPr>
            <w:r>
              <w:rPr>
                <w:rFonts w:ascii="Calibri" w:hAnsi="Calibri"/>
                <w:b/>
                <w:sz w:val="24"/>
                <w:szCs w:val="24"/>
              </w:rPr>
              <w:t>DESCRIPCIÓN</w:t>
            </w:r>
          </w:p>
        </w:tc>
        <w:tc>
          <w:tcPr>
            <w:tcW w:w="1418" w:type="dxa"/>
            <w:tcBorders>
              <w:bottom w:val="single" w:sz="4" w:space="0" w:color="auto"/>
            </w:tcBorders>
            <w:shd w:val="clear" w:color="auto" w:fill="D9D9D9"/>
            <w:vAlign w:val="center"/>
          </w:tcPr>
          <w:p w:rsidR="00897262" w:rsidRPr="007759CD" w:rsidRDefault="00897262" w:rsidP="005A119C">
            <w:pPr>
              <w:jc w:val="center"/>
              <w:rPr>
                <w:rFonts w:ascii="Calibri" w:hAnsi="Calibri" w:cs="Arial"/>
                <w:sz w:val="28"/>
                <w:szCs w:val="28"/>
              </w:rPr>
            </w:pPr>
            <w:r w:rsidRPr="007759CD">
              <w:rPr>
                <w:rFonts w:ascii="Calibri" w:hAnsi="Calibri"/>
                <w:b/>
                <w:sz w:val="24"/>
                <w:szCs w:val="24"/>
              </w:rPr>
              <w:t>CANTIDAD</w:t>
            </w:r>
          </w:p>
        </w:tc>
      </w:tr>
      <w:tr w:rsidR="00897262" w:rsidRPr="007759CD" w:rsidTr="005A119C">
        <w:trPr>
          <w:trHeight w:val="4837"/>
          <w:jc w:val="center"/>
        </w:trPr>
        <w:tc>
          <w:tcPr>
            <w:tcW w:w="1343" w:type="dxa"/>
            <w:shd w:val="clear" w:color="auto" w:fill="FFFFFF"/>
            <w:vAlign w:val="center"/>
          </w:tcPr>
          <w:p w:rsidR="00897262" w:rsidRPr="00314F83" w:rsidRDefault="00897262" w:rsidP="005A119C">
            <w:pPr>
              <w:pStyle w:val="Prrafodelista"/>
              <w:ind w:left="0"/>
              <w:jc w:val="center"/>
              <w:rPr>
                <w:rFonts w:ascii="Calibri" w:hAnsi="Calibri"/>
                <w:b/>
                <w:sz w:val="36"/>
                <w:szCs w:val="28"/>
              </w:rPr>
            </w:pPr>
            <w:r w:rsidRPr="00314F83">
              <w:rPr>
                <w:rFonts w:ascii="Calibri" w:hAnsi="Calibri"/>
                <w:b/>
                <w:sz w:val="36"/>
                <w:szCs w:val="28"/>
              </w:rPr>
              <w:t>1</w:t>
            </w:r>
          </w:p>
          <w:p w:rsidR="00897262" w:rsidRPr="00D53E2E" w:rsidRDefault="00897262" w:rsidP="005A119C">
            <w:pPr>
              <w:pStyle w:val="Prrafodelista"/>
              <w:ind w:left="0"/>
              <w:jc w:val="center"/>
              <w:rPr>
                <w:rFonts w:ascii="Calibri" w:hAnsi="Calibri"/>
                <w:b/>
                <w:sz w:val="24"/>
                <w:szCs w:val="24"/>
              </w:rPr>
            </w:pPr>
          </w:p>
        </w:tc>
        <w:tc>
          <w:tcPr>
            <w:tcW w:w="6998" w:type="dxa"/>
            <w:shd w:val="clear" w:color="auto" w:fill="FFFFFF"/>
            <w:vAlign w:val="center"/>
          </w:tcPr>
          <w:p w:rsidR="00897262" w:rsidRPr="006962B8" w:rsidRDefault="00897262" w:rsidP="005A119C">
            <w:pPr>
              <w:jc w:val="both"/>
              <w:rPr>
                <w:rFonts w:ascii="Calibri" w:eastAsia="Calibri" w:hAnsi="Calibri" w:cs="Calibri"/>
                <w:b/>
                <w:sz w:val="24"/>
                <w:szCs w:val="24"/>
              </w:rPr>
            </w:pPr>
          </w:p>
          <w:p w:rsidR="00897262" w:rsidRDefault="00897262" w:rsidP="005A119C">
            <w:pPr>
              <w:jc w:val="center"/>
              <w:rPr>
                <w:rFonts w:ascii="Calibri" w:eastAsia="Calibri" w:hAnsi="Calibri" w:cs="Calibri"/>
                <w:b/>
                <w:sz w:val="28"/>
                <w:szCs w:val="24"/>
              </w:rPr>
            </w:pPr>
            <w:r>
              <w:rPr>
                <w:rFonts w:ascii="Calibri" w:eastAsia="Calibri" w:hAnsi="Calibri" w:cs="Calibri"/>
                <w:b/>
                <w:sz w:val="28"/>
                <w:szCs w:val="24"/>
              </w:rPr>
              <w:t>CAMISA MANGA LARGA PARA CABALLERO</w:t>
            </w:r>
          </w:p>
          <w:p w:rsidR="00897262" w:rsidRDefault="00897262" w:rsidP="005A119C">
            <w:pPr>
              <w:jc w:val="center"/>
              <w:rPr>
                <w:rFonts w:ascii="Calibri" w:eastAsia="Calibri" w:hAnsi="Calibri" w:cs="Calibri"/>
                <w:b/>
                <w:sz w:val="28"/>
                <w:szCs w:val="24"/>
              </w:rPr>
            </w:pPr>
            <w:r w:rsidRPr="002316EE">
              <w:rPr>
                <w:rFonts w:ascii="Calibri" w:eastAsia="Calibri" w:hAnsi="Calibri" w:cs="Calibri"/>
                <w:b/>
                <w:sz w:val="28"/>
                <w:szCs w:val="24"/>
              </w:rPr>
              <w:t>CON AJ</w:t>
            </w:r>
            <w:r>
              <w:rPr>
                <w:rFonts w:ascii="Calibri" w:eastAsia="Calibri" w:hAnsi="Calibri" w:cs="Calibri"/>
                <w:b/>
                <w:sz w:val="28"/>
                <w:szCs w:val="24"/>
              </w:rPr>
              <w:t>USTE DE DOS BOTONES EN EL PUÑO</w:t>
            </w:r>
          </w:p>
          <w:p w:rsidR="00897262" w:rsidRPr="002316EE" w:rsidRDefault="00897262" w:rsidP="005A119C">
            <w:pPr>
              <w:jc w:val="center"/>
              <w:rPr>
                <w:rFonts w:ascii="Calibri" w:eastAsia="Calibri" w:hAnsi="Calibri" w:cs="Calibri"/>
                <w:b/>
                <w:sz w:val="28"/>
                <w:szCs w:val="24"/>
              </w:rPr>
            </w:pPr>
            <w:r w:rsidRPr="002316EE">
              <w:rPr>
                <w:rFonts w:ascii="Calibri" w:eastAsia="Calibri" w:hAnsi="Calibri" w:cs="Calibri"/>
                <w:b/>
                <w:sz w:val="28"/>
                <w:szCs w:val="24"/>
              </w:rPr>
              <w:t>EN COLOR BLANCO</w:t>
            </w:r>
          </w:p>
          <w:p w:rsidR="00897262" w:rsidRDefault="00897262" w:rsidP="005A119C">
            <w:pPr>
              <w:jc w:val="both"/>
              <w:rPr>
                <w:rFonts w:ascii="Calibri" w:eastAsia="Calibri" w:hAnsi="Calibri" w:cs="Calibri"/>
                <w:sz w:val="24"/>
                <w:szCs w:val="24"/>
              </w:rPr>
            </w:pPr>
          </w:p>
          <w:p w:rsidR="00897262" w:rsidRDefault="00897262" w:rsidP="005A119C">
            <w:pPr>
              <w:pStyle w:val="Default"/>
              <w:rPr>
                <w:rFonts w:asciiTheme="minorHAnsi" w:hAnsiTheme="minorHAnsi"/>
                <w:lang w:val="es-ES"/>
              </w:rPr>
            </w:pPr>
            <w:r>
              <w:rPr>
                <w:rFonts w:asciiTheme="minorHAnsi" w:hAnsiTheme="minorHAnsi"/>
                <w:lang w:val="es-ES"/>
              </w:rPr>
              <w:t>M</w:t>
            </w:r>
            <w:r w:rsidRPr="000C0047">
              <w:rPr>
                <w:rFonts w:asciiTheme="minorHAnsi" w:hAnsiTheme="minorHAnsi"/>
                <w:lang w:val="es-ES"/>
              </w:rPr>
              <w:t>arca de referencia</w:t>
            </w:r>
            <w:r>
              <w:rPr>
                <w:rFonts w:asciiTheme="minorHAnsi" w:hAnsiTheme="minorHAnsi"/>
                <w:lang w:val="es-ES"/>
              </w:rPr>
              <w:t>:</w:t>
            </w:r>
            <w:r w:rsidRPr="000C0047">
              <w:rPr>
                <w:rFonts w:asciiTheme="minorHAnsi" w:hAnsiTheme="minorHAnsi"/>
                <w:lang w:val="es-ES"/>
              </w:rPr>
              <w:t xml:space="preserve"> Port </w:t>
            </w:r>
            <w:proofErr w:type="spellStart"/>
            <w:r w:rsidRPr="000C0047">
              <w:rPr>
                <w:rFonts w:asciiTheme="minorHAnsi" w:hAnsiTheme="minorHAnsi"/>
                <w:lang w:val="es-ES"/>
              </w:rPr>
              <w:t>Authority</w:t>
            </w:r>
            <w:proofErr w:type="spellEnd"/>
          </w:p>
          <w:p w:rsidR="00897262" w:rsidRPr="000C0047" w:rsidRDefault="00897262" w:rsidP="005A119C">
            <w:pPr>
              <w:pStyle w:val="Default"/>
              <w:rPr>
                <w:rFonts w:asciiTheme="minorHAnsi" w:hAnsiTheme="minorHAnsi"/>
                <w:lang w:val="es-ES"/>
              </w:rPr>
            </w:pPr>
            <w:r w:rsidRPr="000C0047">
              <w:rPr>
                <w:rFonts w:asciiTheme="minorHAnsi" w:hAnsiTheme="minorHAnsi"/>
                <w:lang w:val="es-ES"/>
              </w:rPr>
              <w:t>Modelo de referencia</w:t>
            </w:r>
            <w:r>
              <w:rPr>
                <w:rFonts w:asciiTheme="minorHAnsi" w:hAnsiTheme="minorHAnsi"/>
                <w:lang w:val="es-ES"/>
              </w:rPr>
              <w:t>:</w:t>
            </w:r>
            <w:r w:rsidRPr="000C0047">
              <w:rPr>
                <w:rFonts w:asciiTheme="minorHAnsi" w:hAnsiTheme="minorHAnsi"/>
                <w:lang w:val="es-ES"/>
              </w:rPr>
              <w:t xml:space="preserve"> </w:t>
            </w:r>
            <w:r w:rsidRPr="000C0047">
              <w:rPr>
                <w:rFonts w:asciiTheme="minorHAnsi" w:hAnsiTheme="minorHAnsi"/>
                <w:b/>
                <w:color w:val="auto"/>
                <w:lang w:val="es-ES"/>
              </w:rPr>
              <w:t>S608</w:t>
            </w:r>
            <w:r w:rsidRPr="000C0047">
              <w:rPr>
                <w:rFonts w:asciiTheme="minorHAnsi" w:hAnsiTheme="minorHAnsi"/>
                <w:lang w:val="es-ES"/>
              </w:rPr>
              <w:t>.</w:t>
            </w:r>
          </w:p>
          <w:p w:rsidR="00897262" w:rsidRPr="000C0047" w:rsidRDefault="00897262" w:rsidP="005A119C">
            <w:pPr>
              <w:jc w:val="both"/>
              <w:rPr>
                <w:rFonts w:ascii="Calibri" w:eastAsia="Calibri" w:hAnsi="Calibri" w:cs="Calibri"/>
                <w:sz w:val="24"/>
                <w:szCs w:val="24"/>
                <w:lang w:val="es-ES"/>
              </w:rPr>
            </w:pPr>
          </w:p>
          <w:p w:rsidR="00897262" w:rsidRPr="002316EE" w:rsidRDefault="00897262" w:rsidP="005A119C">
            <w:pPr>
              <w:jc w:val="both"/>
              <w:rPr>
                <w:rFonts w:ascii="Calibri" w:eastAsia="Calibri" w:hAnsi="Calibri" w:cs="Calibri"/>
                <w:b/>
                <w:sz w:val="24"/>
                <w:szCs w:val="24"/>
              </w:rPr>
            </w:pPr>
            <w:r w:rsidRPr="002316EE">
              <w:rPr>
                <w:rFonts w:ascii="Calibri" w:eastAsia="Calibri" w:hAnsi="Calibri" w:cs="Calibri"/>
                <w:b/>
                <w:sz w:val="24"/>
                <w:szCs w:val="24"/>
              </w:rPr>
              <w:t>Especificaciones :</w:t>
            </w:r>
          </w:p>
          <w:p w:rsidR="00897262" w:rsidRPr="002316EE" w:rsidRDefault="00897262" w:rsidP="005A119C">
            <w:pPr>
              <w:jc w:val="both"/>
              <w:rPr>
                <w:rFonts w:ascii="Calibri" w:eastAsia="Calibri" w:hAnsi="Calibri" w:cs="Calibri"/>
                <w:sz w:val="24"/>
                <w:szCs w:val="24"/>
              </w:rPr>
            </w:pPr>
          </w:p>
          <w:p w:rsidR="00897262" w:rsidRPr="000C0047" w:rsidRDefault="00897262" w:rsidP="005A119C">
            <w:pPr>
              <w:pStyle w:val="Default"/>
              <w:ind w:left="14"/>
              <w:jc w:val="both"/>
              <w:rPr>
                <w:rFonts w:asciiTheme="minorHAnsi" w:hAnsiTheme="minorHAnsi"/>
                <w:lang w:val="es-ES"/>
              </w:rPr>
            </w:pPr>
            <w:r w:rsidRPr="000C0047">
              <w:rPr>
                <w:rFonts w:asciiTheme="minorHAnsi" w:hAnsiTheme="minorHAnsi"/>
                <w:lang w:val="es-ES"/>
              </w:rPr>
              <w:t xml:space="preserve">La Composición de la tela deberá de tener las siguientes características: popelina de fácil cuidado en mezcla de 55 % algodón, 45% poliéster, de 4.5 onzas. </w:t>
            </w:r>
            <w:proofErr w:type="spellStart"/>
            <w:r w:rsidRPr="000C0047">
              <w:rPr>
                <w:rFonts w:asciiTheme="minorHAnsi" w:hAnsiTheme="minorHAnsi"/>
                <w:lang w:val="es-ES"/>
              </w:rPr>
              <w:t>Contara</w:t>
            </w:r>
            <w:proofErr w:type="spellEnd"/>
            <w:r w:rsidRPr="000C0047">
              <w:rPr>
                <w:rFonts w:asciiTheme="minorHAnsi" w:hAnsiTheme="minorHAnsi"/>
                <w:lang w:val="es-ES"/>
              </w:rPr>
              <w:t xml:space="preserve"> con dos botones y ojales en el cuello, con bolsa de parche en lado izquierdo.</w:t>
            </w:r>
          </w:p>
          <w:p w:rsidR="00897262" w:rsidRPr="000C0047" w:rsidRDefault="00897262" w:rsidP="005A119C">
            <w:pPr>
              <w:pStyle w:val="Default"/>
              <w:ind w:left="14"/>
              <w:jc w:val="both"/>
              <w:rPr>
                <w:rFonts w:asciiTheme="minorHAnsi" w:hAnsiTheme="minorHAnsi"/>
                <w:lang w:val="es-ES"/>
              </w:rPr>
            </w:pPr>
          </w:p>
          <w:p w:rsidR="00897262" w:rsidRPr="000C0047" w:rsidRDefault="00897262" w:rsidP="005A119C">
            <w:pPr>
              <w:pStyle w:val="Default"/>
              <w:ind w:left="14"/>
              <w:jc w:val="both"/>
              <w:rPr>
                <w:rFonts w:asciiTheme="minorHAnsi" w:hAnsiTheme="minorHAnsi"/>
                <w:lang w:val="es-ES"/>
              </w:rPr>
            </w:pPr>
            <w:r w:rsidRPr="000C0047">
              <w:rPr>
                <w:rFonts w:asciiTheme="minorHAnsi" w:hAnsiTheme="minorHAnsi"/>
                <w:lang w:val="es-ES"/>
              </w:rPr>
              <w:t>Incluye bordado ubicado de lado Izquierdo el logotipo oficial de 911 bordado con hilo de color rojo y blanco, así mismo el nombre de EMERGENCIAS bordado con hilo color gris oscuro los colores a usar se anexan impresos.</w:t>
            </w:r>
          </w:p>
          <w:p w:rsidR="00897262" w:rsidRPr="000C0047" w:rsidRDefault="00897262" w:rsidP="005A119C">
            <w:pPr>
              <w:pStyle w:val="Default"/>
              <w:ind w:left="14"/>
              <w:jc w:val="both"/>
              <w:rPr>
                <w:rFonts w:asciiTheme="minorHAnsi" w:hAnsiTheme="minorHAnsi"/>
                <w:lang w:val="es-ES"/>
              </w:rPr>
            </w:pPr>
          </w:p>
          <w:p w:rsidR="00897262" w:rsidRPr="000C0047" w:rsidRDefault="00897262" w:rsidP="005A119C">
            <w:pPr>
              <w:pStyle w:val="Default"/>
              <w:ind w:left="14"/>
              <w:jc w:val="both"/>
              <w:rPr>
                <w:rFonts w:asciiTheme="minorHAnsi" w:hAnsiTheme="minorHAnsi"/>
                <w:lang w:val="es-ES"/>
              </w:rPr>
            </w:pPr>
            <w:r w:rsidRPr="000C0047">
              <w:rPr>
                <w:rFonts w:asciiTheme="minorHAnsi" w:hAnsiTheme="minorHAnsi"/>
                <w:lang w:val="es-ES"/>
              </w:rPr>
              <w:t>Deberá de traer etiqueta original que indique instrucciones de lavado y contenido de la tela así como la talla mismas que serán:</w:t>
            </w:r>
          </w:p>
          <w:tbl>
            <w:tblPr>
              <w:tblStyle w:val="Tablaconcuadrcula"/>
              <w:tblW w:w="0" w:type="auto"/>
              <w:tblInd w:w="1402" w:type="dxa"/>
              <w:tblLook w:val="04A0" w:firstRow="1" w:lastRow="0" w:firstColumn="1" w:lastColumn="0" w:noHBand="0" w:noVBand="1"/>
            </w:tblPr>
            <w:tblGrid>
              <w:gridCol w:w="1696"/>
              <w:gridCol w:w="1276"/>
            </w:tblGrid>
            <w:tr w:rsidR="00897262" w:rsidRPr="000C0047" w:rsidTr="005A119C">
              <w:tc>
                <w:tcPr>
                  <w:tcW w:w="1696" w:type="dxa"/>
                </w:tcPr>
                <w:p w:rsidR="00897262" w:rsidRPr="000C0047" w:rsidRDefault="00897262" w:rsidP="005A119C">
                  <w:pPr>
                    <w:pStyle w:val="Default"/>
                    <w:jc w:val="center"/>
                    <w:rPr>
                      <w:rFonts w:asciiTheme="minorHAnsi" w:hAnsiTheme="minorHAnsi"/>
                      <w:b/>
                      <w:lang w:val="es-ES"/>
                    </w:rPr>
                  </w:pPr>
                  <w:r w:rsidRPr="000C0047">
                    <w:rPr>
                      <w:rFonts w:asciiTheme="minorHAnsi" w:hAnsiTheme="minorHAnsi"/>
                      <w:b/>
                      <w:lang w:val="es-ES"/>
                    </w:rPr>
                    <w:t>Talla</w:t>
                  </w:r>
                </w:p>
              </w:tc>
              <w:tc>
                <w:tcPr>
                  <w:tcW w:w="1276" w:type="dxa"/>
                </w:tcPr>
                <w:p w:rsidR="00897262" w:rsidRPr="000C0047" w:rsidRDefault="00897262" w:rsidP="005A119C">
                  <w:pPr>
                    <w:pStyle w:val="Default"/>
                    <w:jc w:val="center"/>
                    <w:rPr>
                      <w:rFonts w:asciiTheme="minorHAnsi" w:hAnsiTheme="minorHAnsi"/>
                      <w:b/>
                      <w:lang w:val="es-ES"/>
                    </w:rPr>
                  </w:pPr>
                  <w:r w:rsidRPr="000C0047">
                    <w:rPr>
                      <w:rFonts w:asciiTheme="minorHAnsi" w:hAnsiTheme="minorHAnsi"/>
                      <w:b/>
                      <w:lang w:val="es-ES"/>
                    </w:rPr>
                    <w:t>Cantidad</w:t>
                  </w:r>
                </w:p>
              </w:tc>
            </w:tr>
            <w:tr w:rsidR="00897262"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XS</w:t>
                  </w:r>
                </w:p>
              </w:tc>
              <w:tc>
                <w:tcPr>
                  <w:tcW w:w="127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2</w:t>
                  </w:r>
                </w:p>
              </w:tc>
            </w:tr>
            <w:tr w:rsidR="00897262"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S</w:t>
                  </w:r>
                </w:p>
              </w:tc>
              <w:tc>
                <w:tcPr>
                  <w:tcW w:w="127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50</w:t>
                  </w:r>
                </w:p>
              </w:tc>
            </w:tr>
            <w:tr w:rsidR="00897262"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M</w:t>
                  </w:r>
                </w:p>
              </w:tc>
              <w:tc>
                <w:tcPr>
                  <w:tcW w:w="127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70</w:t>
                  </w:r>
                </w:p>
              </w:tc>
            </w:tr>
            <w:tr w:rsidR="00897262"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L</w:t>
                  </w:r>
                </w:p>
              </w:tc>
              <w:tc>
                <w:tcPr>
                  <w:tcW w:w="127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70</w:t>
                  </w:r>
                </w:p>
              </w:tc>
            </w:tr>
            <w:tr w:rsidR="00897262"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XL</w:t>
                  </w:r>
                </w:p>
              </w:tc>
              <w:tc>
                <w:tcPr>
                  <w:tcW w:w="127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30</w:t>
                  </w:r>
                </w:p>
              </w:tc>
            </w:tr>
            <w:tr w:rsidR="00897262"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XX</w:t>
                  </w:r>
                  <w:r>
                    <w:rPr>
                      <w:rFonts w:asciiTheme="minorHAnsi" w:hAnsiTheme="minorHAnsi"/>
                      <w:lang w:val="es-ES"/>
                    </w:rPr>
                    <w:t>L</w:t>
                  </w:r>
                </w:p>
              </w:tc>
              <w:tc>
                <w:tcPr>
                  <w:tcW w:w="127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6</w:t>
                  </w:r>
                </w:p>
              </w:tc>
            </w:tr>
            <w:tr w:rsidR="00897262"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3 XL</w:t>
                  </w:r>
                </w:p>
              </w:tc>
              <w:tc>
                <w:tcPr>
                  <w:tcW w:w="127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4</w:t>
                  </w:r>
                </w:p>
              </w:tc>
            </w:tr>
          </w:tbl>
          <w:p w:rsidR="00897262" w:rsidRPr="000C0047" w:rsidRDefault="00897262" w:rsidP="005A119C">
            <w:pPr>
              <w:pStyle w:val="Default"/>
              <w:ind w:left="14"/>
              <w:jc w:val="both"/>
              <w:rPr>
                <w:rFonts w:asciiTheme="minorHAnsi" w:hAnsiTheme="minorHAnsi"/>
                <w:lang w:val="es-ES"/>
              </w:rPr>
            </w:pPr>
          </w:p>
          <w:p w:rsidR="00897262" w:rsidRPr="002316EE" w:rsidRDefault="00897262" w:rsidP="005A119C">
            <w:pPr>
              <w:pStyle w:val="Default"/>
              <w:ind w:left="720"/>
              <w:jc w:val="both"/>
              <w:rPr>
                <w:rFonts w:ascii="Calibri" w:eastAsia="Calibri" w:hAnsi="Calibri" w:cs="Calibri"/>
              </w:rPr>
            </w:pPr>
          </w:p>
        </w:tc>
        <w:tc>
          <w:tcPr>
            <w:tcW w:w="1418" w:type="dxa"/>
            <w:shd w:val="clear" w:color="auto" w:fill="FFFFFF"/>
            <w:vAlign w:val="center"/>
          </w:tcPr>
          <w:p w:rsidR="00897262" w:rsidRPr="00314F83" w:rsidRDefault="00897262" w:rsidP="005A119C">
            <w:pPr>
              <w:jc w:val="center"/>
              <w:rPr>
                <w:rFonts w:ascii="Calibri" w:eastAsia="Calibri" w:hAnsi="Calibri" w:cs="Calibri"/>
                <w:b/>
                <w:sz w:val="36"/>
                <w:szCs w:val="28"/>
              </w:rPr>
            </w:pPr>
            <w:r>
              <w:rPr>
                <w:rFonts w:ascii="Calibri" w:hAnsi="Calibri"/>
                <w:b/>
                <w:sz w:val="36"/>
                <w:szCs w:val="28"/>
              </w:rPr>
              <w:t>232</w:t>
            </w:r>
          </w:p>
          <w:p w:rsidR="00897262" w:rsidRPr="007759CD" w:rsidRDefault="00897262" w:rsidP="005A119C">
            <w:pPr>
              <w:jc w:val="center"/>
              <w:rPr>
                <w:rFonts w:ascii="Calibri" w:hAnsi="Calibri"/>
                <w:b/>
                <w:sz w:val="24"/>
                <w:szCs w:val="24"/>
              </w:rPr>
            </w:pPr>
          </w:p>
        </w:tc>
      </w:tr>
      <w:tr w:rsidR="00897262" w:rsidRPr="007759CD" w:rsidTr="005A119C">
        <w:trPr>
          <w:trHeight w:val="4837"/>
          <w:jc w:val="center"/>
        </w:trPr>
        <w:tc>
          <w:tcPr>
            <w:tcW w:w="1343" w:type="dxa"/>
            <w:shd w:val="clear" w:color="auto" w:fill="FFFFFF"/>
            <w:vAlign w:val="center"/>
          </w:tcPr>
          <w:p w:rsidR="00897262" w:rsidRPr="00314F83" w:rsidRDefault="00897262" w:rsidP="005A119C">
            <w:pPr>
              <w:pStyle w:val="Prrafodelista"/>
              <w:ind w:left="0"/>
              <w:jc w:val="center"/>
              <w:rPr>
                <w:rFonts w:ascii="Calibri" w:hAnsi="Calibri"/>
                <w:b/>
                <w:sz w:val="36"/>
                <w:szCs w:val="28"/>
              </w:rPr>
            </w:pPr>
            <w:r>
              <w:rPr>
                <w:rFonts w:ascii="Calibri" w:hAnsi="Calibri"/>
                <w:b/>
                <w:sz w:val="36"/>
                <w:szCs w:val="28"/>
              </w:rPr>
              <w:lastRenderedPageBreak/>
              <w:t>2</w:t>
            </w:r>
          </w:p>
        </w:tc>
        <w:tc>
          <w:tcPr>
            <w:tcW w:w="6998" w:type="dxa"/>
            <w:shd w:val="clear" w:color="auto" w:fill="FFFFFF"/>
            <w:vAlign w:val="center"/>
          </w:tcPr>
          <w:p w:rsidR="00897262" w:rsidRDefault="00897262" w:rsidP="005A119C">
            <w:pPr>
              <w:jc w:val="center"/>
              <w:rPr>
                <w:rFonts w:ascii="Calibri" w:eastAsia="Calibri" w:hAnsi="Calibri" w:cs="Calibri"/>
                <w:b/>
                <w:sz w:val="28"/>
                <w:szCs w:val="24"/>
              </w:rPr>
            </w:pPr>
            <w:r>
              <w:rPr>
                <w:rFonts w:ascii="Calibri" w:eastAsia="Calibri" w:hAnsi="Calibri" w:cs="Calibri"/>
                <w:b/>
                <w:sz w:val="28"/>
                <w:szCs w:val="24"/>
              </w:rPr>
              <w:t>CAMISA MANGA LARGA PARA DAMA</w:t>
            </w:r>
          </w:p>
          <w:p w:rsidR="00897262" w:rsidRDefault="00897262" w:rsidP="005A119C">
            <w:pPr>
              <w:jc w:val="center"/>
              <w:rPr>
                <w:rFonts w:ascii="Calibri" w:eastAsia="Calibri" w:hAnsi="Calibri" w:cs="Calibri"/>
                <w:b/>
                <w:sz w:val="28"/>
                <w:szCs w:val="24"/>
              </w:rPr>
            </w:pPr>
            <w:r w:rsidRPr="002316EE">
              <w:rPr>
                <w:rFonts w:ascii="Calibri" w:eastAsia="Calibri" w:hAnsi="Calibri" w:cs="Calibri"/>
                <w:b/>
                <w:sz w:val="28"/>
                <w:szCs w:val="24"/>
              </w:rPr>
              <w:t>CON AJ</w:t>
            </w:r>
            <w:r>
              <w:rPr>
                <w:rFonts w:ascii="Calibri" w:eastAsia="Calibri" w:hAnsi="Calibri" w:cs="Calibri"/>
                <w:b/>
                <w:sz w:val="28"/>
                <w:szCs w:val="24"/>
              </w:rPr>
              <w:t>USTE DE DOS BOTONES EN EL PUÑO</w:t>
            </w:r>
          </w:p>
          <w:p w:rsidR="00897262" w:rsidRPr="002316EE" w:rsidRDefault="00897262" w:rsidP="005A119C">
            <w:pPr>
              <w:jc w:val="center"/>
              <w:rPr>
                <w:rFonts w:ascii="Calibri" w:eastAsia="Calibri" w:hAnsi="Calibri" w:cs="Calibri"/>
                <w:b/>
                <w:sz w:val="28"/>
                <w:szCs w:val="24"/>
              </w:rPr>
            </w:pPr>
            <w:r w:rsidRPr="002316EE">
              <w:rPr>
                <w:rFonts w:ascii="Calibri" w:eastAsia="Calibri" w:hAnsi="Calibri" w:cs="Calibri"/>
                <w:b/>
                <w:sz w:val="28"/>
                <w:szCs w:val="24"/>
              </w:rPr>
              <w:t>EN COLOR BLANCO</w:t>
            </w:r>
          </w:p>
          <w:p w:rsidR="00897262" w:rsidRDefault="00897262" w:rsidP="005A119C">
            <w:pPr>
              <w:pStyle w:val="Default"/>
              <w:rPr>
                <w:rFonts w:asciiTheme="minorHAnsi" w:hAnsiTheme="minorHAnsi"/>
                <w:lang w:val="es-ES"/>
              </w:rPr>
            </w:pPr>
            <w:r>
              <w:rPr>
                <w:rFonts w:asciiTheme="minorHAnsi" w:hAnsiTheme="minorHAnsi"/>
                <w:lang w:val="es-ES"/>
              </w:rPr>
              <w:t>M</w:t>
            </w:r>
            <w:r w:rsidRPr="000C0047">
              <w:rPr>
                <w:rFonts w:asciiTheme="minorHAnsi" w:hAnsiTheme="minorHAnsi"/>
                <w:lang w:val="es-ES"/>
              </w:rPr>
              <w:t>arca de referencia</w:t>
            </w:r>
            <w:r>
              <w:rPr>
                <w:rFonts w:asciiTheme="minorHAnsi" w:hAnsiTheme="minorHAnsi"/>
                <w:lang w:val="es-ES"/>
              </w:rPr>
              <w:t>:</w:t>
            </w:r>
            <w:r w:rsidRPr="000C0047">
              <w:rPr>
                <w:rFonts w:asciiTheme="minorHAnsi" w:hAnsiTheme="minorHAnsi"/>
                <w:lang w:val="es-ES"/>
              </w:rPr>
              <w:t xml:space="preserve"> Port </w:t>
            </w:r>
            <w:proofErr w:type="spellStart"/>
            <w:r w:rsidRPr="000C0047">
              <w:rPr>
                <w:rFonts w:asciiTheme="minorHAnsi" w:hAnsiTheme="minorHAnsi"/>
                <w:lang w:val="es-ES"/>
              </w:rPr>
              <w:t>Authority</w:t>
            </w:r>
            <w:proofErr w:type="spellEnd"/>
          </w:p>
          <w:p w:rsidR="00897262" w:rsidRPr="000C0047" w:rsidRDefault="00897262" w:rsidP="005A119C">
            <w:pPr>
              <w:pStyle w:val="Default"/>
              <w:rPr>
                <w:rFonts w:asciiTheme="minorHAnsi" w:hAnsiTheme="minorHAnsi"/>
                <w:lang w:val="es-ES"/>
              </w:rPr>
            </w:pPr>
            <w:r w:rsidRPr="000C0047">
              <w:rPr>
                <w:rFonts w:asciiTheme="minorHAnsi" w:hAnsiTheme="minorHAnsi"/>
                <w:lang w:val="es-ES"/>
              </w:rPr>
              <w:t>Modelo de referencia</w:t>
            </w:r>
            <w:r>
              <w:rPr>
                <w:rFonts w:asciiTheme="minorHAnsi" w:hAnsiTheme="minorHAnsi"/>
                <w:lang w:val="es-ES"/>
              </w:rPr>
              <w:t>:</w:t>
            </w:r>
            <w:r w:rsidRPr="000C0047">
              <w:rPr>
                <w:rFonts w:asciiTheme="minorHAnsi" w:hAnsiTheme="minorHAnsi"/>
                <w:lang w:val="es-ES"/>
              </w:rPr>
              <w:t xml:space="preserve"> </w:t>
            </w:r>
            <w:r w:rsidRPr="000C0047">
              <w:rPr>
                <w:rFonts w:asciiTheme="minorHAnsi" w:hAnsiTheme="minorHAnsi"/>
                <w:b/>
                <w:color w:val="auto"/>
                <w:lang w:val="es-ES"/>
              </w:rPr>
              <w:t>S608</w:t>
            </w:r>
            <w:r w:rsidRPr="000C0047">
              <w:rPr>
                <w:rFonts w:asciiTheme="minorHAnsi" w:hAnsiTheme="minorHAnsi"/>
                <w:lang w:val="es-ES"/>
              </w:rPr>
              <w:t>.</w:t>
            </w:r>
          </w:p>
          <w:p w:rsidR="00897262" w:rsidRPr="000C0047" w:rsidRDefault="00897262" w:rsidP="005A119C">
            <w:pPr>
              <w:jc w:val="both"/>
              <w:rPr>
                <w:rFonts w:ascii="Calibri" w:eastAsia="Calibri" w:hAnsi="Calibri" w:cs="Calibri"/>
                <w:b/>
                <w:sz w:val="24"/>
                <w:szCs w:val="24"/>
                <w:lang w:val="es-ES"/>
              </w:rPr>
            </w:pPr>
          </w:p>
          <w:p w:rsidR="00897262" w:rsidRPr="002316EE" w:rsidRDefault="00897262" w:rsidP="005A119C">
            <w:pPr>
              <w:jc w:val="both"/>
              <w:rPr>
                <w:rFonts w:ascii="Calibri" w:eastAsia="Calibri" w:hAnsi="Calibri" w:cs="Calibri"/>
                <w:b/>
                <w:sz w:val="24"/>
                <w:szCs w:val="24"/>
              </w:rPr>
            </w:pPr>
            <w:r w:rsidRPr="002316EE">
              <w:rPr>
                <w:rFonts w:ascii="Calibri" w:eastAsia="Calibri" w:hAnsi="Calibri" w:cs="Calibri"/>
                <w:b/>
                <w:sz w:val="24"/>
                <w:szCs w:val="24"/>
              </w:rPr>
              <w:t>Especificaciones :</w:t>
            </w:r>
          </w:p>
          <w:p w:rsidR="00897262" w:rsidRPr="002316EE" w:rsidRDefault="00897262" w:rsidP="005A119C">
            <w:pPr>
              <w:jc w:val="both"/>
              <w:rPr>
                <w:rFonts w:ascii="Calibri" w:eastAsia="Calibri" w:hAnsi="Calibri" w:cs="Calibri"/>
                <w:b/>
                <w:sz w:val="24"/>
                <w:szCs w:val="24"/>
              </w:rPr>
            </w:pPr>
          </w:p>
          <w:p w:rsidR="00897262" w:rsidRPr="000C0047" w:rsidRDefault="00897262" w:rsidP="005A119C">
            <w:pPr>
              <w:pStyle w:val="Default"/>
              <w:ind w:left="14"/>
              <w:jc w:val="both"/>
              <w:rPr>
                <w:rFonts w:asciiTheme="minorHAnsi" w:hAnsiTheme="minorHAnsi"/>
                <w:lang w:val="es-ES"/>
              </w:rPr>
            </w:pPr>
            <w:r w:rsidRPr="000C0047">
              <w:rPr>
                <w:rFonts w:asciiTheme="minorHAnsi" w:hAnsiTheme="minorHAnsi"/>
                <w:lang w:val="es-ES"/>
              </w:rPr>
              <w:t>La Composición de la tela deberá de tener las siguientes características: popelina de fácil cuidado en mezcla de 55 % algodón, 45% poliéster, de 4.5 onzas, botones al frente corte en cintura para dar forma a la silueta femenina.</w:t>
            </w:r>
          </w:p>
          <w:p w:rsidR="00897262" w:rsidRPr="000C0047" w:rsidRDefault="00897262" w:rsidP="005A119C">
            <w:pPr>
              <w:pStyle w:val="Default"/>
              <w:ind w:left="14"/>
              <w:jc w:val="both"/>
              <w:rPr>
                <w:rFonts w:asciiTheme="minorHAnsi" w:hAnsiTheme="minorHAnsi"/>
                <w:lang w:val="es-ES"/>
              </w:rPr>
            </w:pPr>
          </w:p>
          <w:p w:rsidR="00897262" w:rsidRPr="000C0047" w:rsidRDefault="00897262" w:rsidP="005A119C">
            <w:pPr>
              <w:pStyle w:val="Default"/>
              <w:ind w:left="14"/>
              <w:jc w:val="both"/>
              <w:rPr>
                <w:rFonts w:asciiTheme="minorHAnsi" w:hAnsiTheme="minorHAnsi"/>
                <w:lang w:val="es-ES"/>
              </w:rPr>
            </w:pPr>
            <w:r w:rsidRPr="000C0047">
              <w:rPr>
                <w:rFonts w:asciiTheme="minorHAnsi" w:hAnsiTheme="minorHAnsi"/>
                <w:lang w:val="es-ES"/>
              </w:rPr>
              <w:t>Incluye bordado ubicado de lado Izquierdo el logotipo oficial de 911 bordado con hilo de color rojo y blanco, así mismo el nombre de EMERGENCIAS bordado con hilo color gris oscuro los colores a usar se anexan impresos.</w:t>
            </w:r>
          </w:p>
          <w:p w:rsidR="00897262" w:rsidRPr="000C0047" w:rsidRDefault="00897262" w:rsidP="005A119C">
            <w:pPr>
              <w:pStyle w:val="Default"/>
              <w:ind w:left="14"/>
              <w:jc w:val="both"/>
              <w:rPr>
                <w:rFonts w:asciiTheme="minorHAnsi" w:hAnsiTheme="minorHAnsi"/>
                <w:lang w:val="es-ES"/>
              </w:rPr>
            </w:pPr>
          </w:p>
          <w:p w:rsidR="00897262" w:rsidRPr="000C0047" w:rsidRDefault="00897262" w:rsidP="005A119C">
            <w:pPr>
              <w:pStyle w:val="Default"/>
              <w:ind w:left="14"/>
              <w:jc w:val="both"/>
              <w:rPr>
                <w:rFonts w:asciiTheme="minorHAnsi" w:hAnsiTheme="minorHAnsi"/>
                <w:lang w:val="es-ES"/>
              </w:rPr>
            </w:pPr>
          </w:p>
          <w:p w:rsidR="00897262" w:rsidRDefault="00897262" w:rsidP="005A119C">
            <w:pPr>
              <w:pStyle w:val="Default"/>
              <w:ind w:left="14"/>
              <w:jc w:val="both"/>
              <w:rPr>
                <w:rFonts w:asciiTheme="minorHAnsi" w:hAnsiTheme="minorHAnsi"/>
                <w:lang w:val="es-ES"/>
              </w:rPr>
            </w:pPr>
            <w:r w:rsidRPr="000C0047">
              <w:rPr>
                <w:rFonts w:asciiTheme="minorHAnsi" w:hAnsiTheme="minorHAnsi"/>
                <w:lang w:val="es-ES"/>
              </w:rPr>
              <w:t>Deberá de traer etiqueta original que indique instrucciones de lavado y contenido de la tela así como la talla mismas que serán:</w:t>
            </w:r>
          </w:p>
          <w:p w:rsidR="00897262" w:rsidRDefault="00897262" w:rsidP="005A119C">
            <w:pPr>
              <w:pStyle w:val="Default"/>
              <w:ind w:left="14"/>
              <w:jc w:val="both"/>
              <w:rPr>
                <w:rFonts w:asciiTheme="minorHAnsi" w:hAnsiTheme="minorHAnsi"/>
                <w:lang w:val="es-ES"/>
              </w:rPr>
            </w:pPr>
          </w:p>
          <w:tbl>
            <w:tblPr>
              <w:tblStyle w:val="Tablaconcuadrcula"/>
              <w:tblW w:w="0" w:type="auto"/>
              <w:tblInd w:w="1402" w:type="dxa"/>
              <w:tblLook w:val="04A0" w:firstRow="1" w:lastRow="0" w:firstColumn="1" w:lastColumn="0" w:noHBand="0" w:noVBand="1"/>
            </w:tblPr>
            <w:tblGrid>
              <w:gridCol w:w="1696"/>
              <w:gridCol w:w="1276"/>
            </w:tblGrid>
            <w:tr w:rsidR="00897262" w:rsidRPr="000C0047" w:rsidTr="005A119C">
              <w:tc>
                <w:tcPr>
                  <w:tcW w:w="1696" w:type="dxa"/>
                </w:tcPr>
                <w:p w:rsidR="00897262" w:rsidRPr="000C0047" w:rsidRDefault="00897262" w:rsidP="005A119C">
                  <w:pPr>
                    <w:pStyle w:val="Default"/>
                    <w:jc w:val="center"/>
                    <w:rPr>
                      <w:rFonts w:asciiTheme="minorHAnsi" w:hAnsiTheme="minorHAnsi"/>
                      <w:b/>
                      <w:lang w:val="es-ES"/>
                    </w:rPr>
                  </w:pPr>
                  <w:r w:rsidRPr="000C0047">
                    <w:rPr>
                      <w:rFonts w:asciiTheme="minorHAnsi" w:hAnsiTheme="minorHAnsi"/>
                      <w:b/>
                      <w:lang w:val="es-ES"/>
                    </w:rPr>
                    <w:t>Talla</w:t>
                  </w:r>
                </w:p>
              </w:tc>
              <w:tc>
                <w:tcPr>
                  <w:tcW w:w="1276" w:type="dxa"/>
                </w:tcPr>
                <w:p w:rsidR="00897262" w:rsidRPr="000C0047" w:rsidRDefault="00897262" w:rsidP="005A119C">
                  <w:pPr>
                    <w:pStyle w:val="Default"/>
                    <w:jc w:val="center"/>
                    <w:rPr>
                      <w:rFonts w:asciiTheme="minorHAnsi" w:hAnsiTheme="minorHAnsi"/>
                      <w:b/>
                      <w:lang w:val="es-ES"/>
                    </w:rPr>
                  </w:pPr>
                  <w:r w:rsidRPr="000C0047">
                    <w:rPr>
                      <w:rFonts w:asciiTheme="minorHAnsi" w:hAnsiTheme="minorHAnsi"/>
                      <w:b/>
                      <w:lang w:val="es-ES"/>
                    </w:rPr>
                    <w:t>Cantidad</w:t>
                  </w:r>
                </w:p>
              </w:tc>
            </w:tr>
            <w:tr w:rsidR="00897262" w:rsidRPr="000C0047"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XS</w:t>
                  </w:r>
                </w:p>
              </w:tc>
              <w:tc>
                <w:tcPr>
                  <w:tcW w:w="1276" w:type="dxa"/>
                </w:tcPr>
                <w:p w:rsidR="00897262" w:rsidRPr="000C0047" w:rsidRDefault="00897262" w:rsidP="005A119C">
                  <w:pPr>
                    <w:pStyle w:val="Default"/>
                    <w:jc w:val="center"/>
                    <w:rPr>
                      <w:rFonts w:asciiTheme="minorHAnsi" w:hAnsiTheme="minorHAnsi"/>
                      <w:lang w:val="es-ES"/>
                    </w:rPr>
                  </w:pPr>
                  <w:r>
                    <w:rPr>
                      <w:rFonts w:asciiTheme="minorHAnsi" w:hAnsiTheme="minorHAnsi"/>
                      <w:lang w:val="es-ES"/>
                    </w:rPr>
                    <w:t>44</w:t>
                  </w:r>
                </w:p>
              </w:tc>
            </w:tr>
            <w:tr w:rsidR="00897262" w:rsidRPr="000C0047"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S</w:t>
                  </w:r>
                </w:p>
              </w:tc>
              <w:tc>
                <w:tcPr>
                  <w:tcW w:w="1276" w:type="dxa"/>
                </w:tcPr>
                <w:p w:rsidR="00897262" w:rsidRPr="000C0047" w:rsidRDefault="00897262" w:rsidP="005A119C">
                  <w:pPr>
                    <w:pStyle w:val="Default"/>
                    <w:jc w:val="center"/>
                    <w:rPr>
                      <w:rFonts w:asciiTheme="minorHAnsi" w:hAnsiTheme="minorHAnsi"/>
                      <w:lang w:val="es-ES"/>
                    </w:rPr>
                  </w:pPr>
                  <w:r>
                    <w:rPr>
                      <w:rFonts w:asciiTheme="minorHAnsi" w:hAnsiTheme="minorHAnsi"/>
                      <w:lang w:val="es-ES"/>
                    </w:rPr>
                    <w:t>70</w:t>
                  </w:r>
                </w:p>
              </w:tc>
            </w:tr>
            <w:tr w:rsidR="00897262" w:rsidRPr="000C0047"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M</w:t>
                  </w:r>
                </w:p>
              </w:tc>
              <w:tc>
                <w:tcPr>
                  <w:tcW w:w="1276" w:type="dxa"/>
                </w:tcPr>
                <w:p w:rsidR="00897262" w:rsidRPr="000C0047" w:rsidRDefault="00897262" w:rsidP="005A119C">
                  <w:pPr>
                    <w:pStyle w:val="Default"/>
                    <w:jc w:val="center"/>
                    <w:rPr>
                      <w:rFonts w:asciiTheme="minorHAnsi" w:hAnsiTheme="minorHAnsi"/>
                      <w:lang w:val="es-ES"/>
                    </w:rPr>
                  </w:pPr>
                  <w:r>
                    <w:rPr>
                      <w:rFonts w:asciiTheme="minorHAnsi" w:hAnsiTheme="minorHAnsi"/>
                      <w:lang w:val="es-ES"/>
                    </w:rPr>
                    <w:t>50</w:t>
                  </w:r>
                </w:p>
              </w:tc>
            </w:tr>
            <w:tr w:rsidR="00897262" w:rsidRPr="000C0047"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L</w:t>
                  </w:r>
                </w:p>
              </w:tc>
              <w:tc>
                <w:tcPr>
                  <w:tcW w:w="1276" w:type="dxa"/>
                </w:tcPr>
                <w:p w:rsidR="00897262" w:rsidRPr="000C0047" w:rsidRDefault="00897262" w:rsidP="005A119C">
                  <w:pPr>
                    <w:pStyle w:val="Default"/>
                    <w:jc w:val="center"/>
                    <w:rPr>
                      <w:rFonts w:asciiTheme="minorHAnsi" w:hAnsiTheme="minorHAnsi"/>
                      <w:lang w:val="es-ES"/>
                    </w:rPr>
                  </w:pPr>
                  <w:r>
                    <w:rPr>
                      <w:rFonts w:asciiTheme="minorHAnsi" w:hAnsiTheme="minorHAnsi"/>
                      <w:lang w:val="es-ES"/>
                    </w:rPr>
                    <w:t>50</w:t>
                  </w:r>
                </w:p>
              </w:tc>
            </w:tr>
            <w:tr w:rsidR="00897262" w:rsidRPr="000C0047" w:rsidTr="005A119C">
              <w:tc>
                <w:tcPr>
                  <w:tcW w:w="1696" w:type="dxa"/>
                </w:tcPr>
                <w:p w:rsidR="00897262" w:rsidRPr="000C0047" w:rsidRDefault="00897262" w:rsidP="005A119C">
                  <w:pPr>
                    <w:pStyle w:val="Default"/>
                    <w:jc w:val="center"/>
                    <w:rPr>
                      <w:rFonts w:asciiTheme="minorHAnsi" w:hAnsiTheme="minorHAnsi"/>
                      <w:lang w:val="es-ES"/>
                    </w:rPr>
                  </w:pPr>
                  <w:r w:rsidRPr="000C0047">
                    <w:rPr>
                      <w:rFonts w:asciiTheme="minorHAnsi" w:hAnsiTheme="minorHAnsi"/>
                      <w:lang w:val="es-ES"/>
                    </w:rPr>
                    <w:t>XL</w:t>
                  </w:r>
                </w:p>
              </w:tc>
              <w:tc>
                <w:tcPr>
                  <w:tcW w:w="1276" w:type="dxa"/>
                </w:tcPr>
                <w:p w:rsidR="00897262" w:rsidRPr="000C0047" w:rsidRDefault="00897262" w:rsidP="005A119C">
                  <w:pPr>
                    <w:pStyle w:val="Default"/>
                    <w:jc w:val="center"/>
                    <w:rPr>
                      <w:rFonts w:asciiTheme="minorHAnsi" w:hAnsiTheme="minorHAnsi"/>
                      <w:lang w:val="es-ES"/>
                    </w:rPr>
                  </w:pPr>
                  <w:r>
                    <w:rPr>
                      <w:rFonts w:asciiTheme="minorHAnsi" w:hAnsiTheme="minorHAnsi"/>
                      <w:lang w:val="es-ES"/>
                    </w:rPr>
                    <w:t>26</w:t>
                  </w:r>
                </w:p>
              </w:tc>
            </w:tr>
            <w:tr w:rsidR="00897262" w:rsidRPr="000C0047" w:rsidTr="005A119C">
              <w:tc>
                <w:tcPr>
                  <w:tcW w:w="1696" w:type="dxa"/>
                </w:tcPr>
                <w:p w:rsidR="00897262" w:rsidRPr="000C0047" w:rsidRDefault="00897262" w:rsidP="005A119C">
                  <w:pPr>
                    <w:pStyle w:val="Default"/>
                    <w:jc w:val="center"/>
                    <w:rPr>
                      <w:rFonts w:asciiTheme="minorHAnsi" w:hAnsiTheme="minorHAnsi"/>
                      <w:lang w:val="es-ES"/>
                    </w:rPr>
                  </w:pPr>
                  <w:r>
                    <w:rPr>
                      <w:rFonts w:asciiTheme="minorHAnsi" w:hAnsiTheme="minorHAnsi"/>
                      <w:lang w:val="es-ES"/>
                    </w:rPr>
                    <w:t>2</w:t>
                  </w:r>
                  <w:r w:rsidRPr="000C0047">
                    <w:rPr>
                      <w:rFonts w:asciiTheme="minorHAnsi" w:hAnsiTheme="minorHAnsi"/>
                      <w:lang w:val="es-ES"/>
                    </w:rPr>
                    <w:t>X</w:t>
                  </w:r>
                  <w:r>
                    <w:rPr>
                      <w:rFonts w:asciiTheme="minorHAnsi" w:hAnsiTheme="minorHAnsi"/>
                      <w:lang w:val="es-ES"/>
                    </w:rPr>
                    <w:t>L</w:t>
                  </w:r>
                </w:p>
              </w:tc>
              <w:tc>
                <w:tcPr>
                  <w:tcW w:w="1276" w:type="dxa"/>
                </w:tcPr>
                <w:p w:rsidR="00897262" w:rsidRPr="000C0047" w:rsidRDefault="00897262" w:rsidP="005A119C">
                  <w:pPr>
                    <w:pStyle w:val="Default"/>
                    <w:jc w:val="center"/>
                    <w:rPr>
                      <w:rFonts w:asciiTheme="minorHAnsi" w:hAnsiTheme="minorHAnsi"/>
                      <w:lang w:val="es-ES"/>
                    </w:rPr>
                  </w:pPr>
                  <w:r>
                    <w:rPr>
                      <w:rFonts w:asciiTheme="minorHAnsi" w:hAnsiTheme="minorHAnsi"/>
                      <w:lang w:val="es-ES"/>
                    </w:rPr>
                    <w:t>10</w:t>
                  </w:r>
                </w:p>
              </w:tc>
            </w:tr>
          </w:tbl>
          <w:p w:rsidR="00897262" w:rsidRDefault="00897262" w:rsidP="005A119C">
            <w:pPr>
              <w:pStyle w:val="Default"/>
              <w:ind w:left="14"/>
              <w:jc w:val="both"/>
              <w:rPr>
                <w:rFonts w:asciiTheme="minorHAnsi" w:hAnsiTheme="minorHAnsi"/>
                <w:lang w:val="es-ES"/>
              </w:rPr>
            </w:pPr>
          </w:p>
          <w:p w:rsidR="00897262" w:rsidRPr="000C0047" w:rsidRDefault="00897262" w:rsidP="005A119C">
            <w:pPr>
              <w:pStyle w:val="Default"/>
              <w:ind w:left="14"/>
              <w:jc w:val="both"/>
              <w:rPr>
                <w:rFonts w:asciiTheme="minorHAnsi" w:hAnsiTheme="minorHAnsi"/>
                <w:lang w:val="es-ES"/>
              </w:rPr>
            </w:pPr>
          </w:p>
          <w:p w:rsidR="00897262" w:rsidRPr="000C0047" w:rsidRDefault="00897262" w:rsidP="005A119C">
            <w:pPr>
              <w:jc w:val="both"/>
              <w:rPr>
                <w:rFonts w:ascii="Calibri" w:eastAsia="Calibri" w:hAnsi="Calibri" w:cs="Calibri"/>
                <w:b/>
                <w:sz w:val="24"/>
                <w:szCs w:val="24"/>
                <w:lang w:val="es-ES"/>
              </w:rPr>
            </w:pPr>
          </w:p>
        </w:tc>
        <w:tc>
          <w:tcPr>
            <w:tcW w:w="1418" w:type="dxa"/>
            <w:shd w:val="clear" w:color="auto" w:fill="FFFFFF"/>
            <w:vAlign w:val="center"/>
          </w:tcPr>
          <w:p w:rsidR="00897262" w:rsidRPr="00314F83" w:rsidRDefault="00897262" w:rsidP="005A119C">
            <w:pPr>
              <w:jc w:val="center"/>
              <w:rPr>
                <w:rFonts w:ascii="Calibri" w:eastAsia="Calibri" w:hAnsi="Calibri" w:cs="Calibri"/>
                <w:b/>
                <w:sz w:val="36"/>
                <w:szCs w:val="28"/>
              </w:rPr>
            </w:pPr>
            <w:r>
              <w:rPr>
                <w:rFonts w:ascii="Calibri" w:hAnsi="Calibri"/>
                <w:b/>
                <w:sz w:val="36"/>
                <w:szCs w:val="28"/>
              </w:rPr>
              <w:t>230</w:t>
            </w:r>
          </w:p>
          <w:p w:rsidR="00897262" w:rsidRDefault="00897262" w:rsidP="005A119C">
            <w:pPr>
              <w:jc w:val="center"/>
              <w:rPr>
                <w:rFonts w:ascii="Calibri" w:hAnsi="Calibri"/>
                <w:b/>
                <w:sz w:val="36"/>
                <w:szCs w:val="28"/>
              </w:rPr>
            </w:pPr>
          </w:p>
        </w:tc>
      </w:tr>
    </w:tbl>
    <w:p w:rsidR="00897262" w:rsidRDefault="00897262" w:rsidP="00897262">
      <w:pPr>
        <w:pStyle w:val="Ttulo"/>
        <w:tabs>
          <w:tab w:val="left" w:pos="1134"/>
        </w:tabs>
        <w:jc w:val="both"/>
        <w:rPr>
          <w:rFonts w:asciiTheme="minorHAnsi" w:hAnsiTheme="minorHAnsi" w:cstheme="minorHAnsi"/>
          <w:bCs/>
          <w:sz w:val="24"/>
          <w:szCs w:val="24"/>
          <w:lang w:val="es-MX"/>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897262" w:rsidRPr="007759CD" w:rsidTr="005A119C">
        <w:trPr>
          <w:jc w:val="center"/>
        </w:trPr>
        <w:tc>
          <w:tcPr>
            <w:tcW w:w="9759" w:type="dxa"/>
            <w:gridSpan w:val="3"/>
            <w:tcBorders>
              <w:bottom w:val="single" w:sz="4" w:space="0" w:color="auto"/>
            </w:tcBorders>
            <w:shd w:val="clear" w:color="auto" w:fill="1F497D"/>
          </w:tcPr>
          <w:p w:rsidR="00897262" w:rsidRPr="00F66584" w:rsidRDefault="00897262" w:rsidP="005A119C">
            <w:pPr>
              <w:pStyle w:val="3"/>
              <w:ind w:left="0" w:firstLine="0"/>
              <w:jc w:val="center"/>
              <w:rPr>
                <w:rFonts w:ascii="Calibri" w:hAnsi="Calibri" w:cs="Arial"/>
                <w:b/>
                <w:color w:val="FFFFFF"/>
                <w:sz w:val="28"/>
                <w:szCs w:val="28"/>
              </w:rPr>
            </w:pPr>
            <w:r>
              <w:rPr>
                <w:rFonts w:ascii="Calibri" w:hAnsi="Calibri" w:cs="Arial"/>
                <w:b/>
                <w:color w:val="FFFFFF"/>
                <w:sz w:val="28"/>
                <w:szCs w:val="28"/>
              </w:rPr>
              <w:t>PAQUETE 6 (SEIS)</w:t>
            </w:r>
          </w:p>
        </w:tc>
      </w:tr>
      <w:tr w:rsidR="00897262" w:rsidRPr="007759CD" w:rsidTr="005A119C">
        <w:trPr>
          <w:trHeight w:val="521"/>
          <w:jc w:val="center"/>
        </w:trPr>
        <w:tc>
          <w:tcPr>
            <w:tcW w:w="1343" w:type="dxa"/>
            <w:tcBorders>
              <w:bottom w:val="single" w:sz="4" w:space="0" w:color="auto"/>
            </w:tcBorders>
            <w:shd w:val="clear" w:color="auto" w:fill="D9D9D9"/>
            <w:vAlign w:val="center"/>
          </w:tcPr>
          <w:p w:rsidR="00897262" w:rsidRPr="007759CD" w:rsidRDefault="00897262" w:rsidP="005A119C">
            <w:pPr>
              <w:jc w:val="center"/>
              <w:rPr>
                <w:rFonts w:ascii="Calibri" w:hAnsi="Calibri" w:cs="Arial"/>
                <w:sz w:val="28"/>
                <w:szCs w:val="28"/>
              </w:rPr>
            </w:pPr>
            <w:r>
              <w:rPr>
                <w:rFonts w:ascii="Calibri" w:hAnsi="Calibri"/>
                <w:b/>
                <w:sz w:val="24"/>
                <w:szCs w:val="24"/>
              </w:rPr>
              <w:t>PARTIDA</w:t>
            </w:r>
          </w:p>
        </w:tc>
        <w:tc>
          <w:tcPr>
            <w:tcW w:w="6998" w:type="dxa"/>
            <w:tcBorders>
              <w:bottom w:val="single" w:sz="4" w:space="0" w:color="auto"/>
            </w:tcBorders>
            <w:shd w:val="clear" w:color="auto" w:fill="D9D9D9"/>
            <w:vAlign w:val="center"/>
          </w:tcPr>
          <w:p w:rsidR="00897262" w:rsidRPr="007759CD" w:rsidRDefault="00897262" w:rsidP="005A119C">
            <w:pPr>
              <w:jc w:val="center"/>
              <w:rPr>
                <w:rFonts w:ascii="Calibri" w:hAnsi="Calibri" w:cs="Arial"/>
                <w:sz w:val="28"/>
                <w:szCs w:val="28"/>
              </w:rPr>
            </w:pPr>
            <w:r>
              <w:rPr>
                <w:rFonts w:ascii="Calibri" w:hAnsi="Calibri"/>
                <w:b/>
                <w:sz w:val="24"/>
                <w:szCs w:val="24"/>
              </w:rPr>
              <w:t>DESCRIPCIÓN</w:t>
            </w:r>
          </w:p>
        </w:tc>
        <w:tc>
          <w:tcPr>
            <w:tcW w:w="1418" w:type="dxa"/>
            <w:tcBorders>
              <w:bottom w:val="single" w:sz="4" w:space="0" w:color="auto"/>
            </w:tcBorders>
            <w:shd w:val="clear" w:color="auto" w:fill="D9D9D9"/>
            <w:vAlign w:val="center"/>
          </w:tcPr>
          <w:p w:rsidR="00897262" w:rsidRPr="007759CD" w:rsidRDefault="00897262" w:rsidP="005A119C">
            <w:pPr>
              <w:jc w:val="center"/>
              <w:rPr>
                <w:rFonts w:ascii="Calibri" w:hAnsi="Calibri" w:cs="Arial"/>
                <w:sz w:val="28"/>
                <w:szCs w:val="28"/>
              </w:rPr>
            </w:pPr>
            <w:r w:rsidRPr="007759CD">
              <w:rPr>
                <w:rFonts w:ascii="Calibri" w:hAnsi="Calibri"/>
                <w:b/>
                <w:sz w:val="24"/>
                <w:szCs w:val="24"/>
              </w:rPr>
              <w:t>CANTIDAD</w:t>
            </w:r>
          </w:p>
        </w:tc>
      </w:tr>
      <w:tr w:rsidR="00897262" w:rsidRPr="007759CD" w:rsidTr="005A119C">
        <w:trPr>
          <w:trHeight w:val="3672"/>
          <w:jc w:val="center"/>
        </w:trPr>
        <w:tc>
          <w:tcPr>
            <w:tcW w:w="1343" w:type="dxa"/>
            <w:shd w:val="clear" w:color="auto" w:fill="FFFFFF"/>
            <w:vAlign w:val="center"/>
          </w:tcPr>
          <w:p w:rsidR="00897262" w:rsidRPr="00314F83" w:rsidRDefault="00897262" w:rsidP="005A119C">
            <w:pPr>
              <w:pStyle w:val="Prrafodelista"/>
              <w:ind w:left="0"/>
              <w:jc w:val="center"/>
              <w:rPr>
                <w:rFonts w:ascii="Calibri" w:hAnsi="Calibri"/>
                <w:b/>
                <w:sz w:val="36"/>
                <w:szCs w:val="28"/>
              </w:rPr>
            </w:pPr>
            <w:r w:rsidRPr="00314F83">
              <w:rPr>
                <w:rFonts w:ascii="Calibri" w:hAnsi="Calibri"/>
                <w:b/>
                <w:sz w:val="36"/>
                <w:szCs w:val="28"/>
              </w:rPr>
              <w:lastRenderedPageBreak/>
              <w:t>1</w:t>
            </w:r>
          </w:p>
          <w:p w:rsidR="00897262" w:rsidRPr="00D53E2E" w:rsidRDefault="00897262" w:rsidP="005A119C">
            <w:pPr>
              <w:pStyle w:val="Prrafodelista"/>
              <w:ind w:left="0"/>
              <w:jc w:val="center"/>
              <w:rPr>
                <w:rFonts w:ascii="Calibri" w:hAnsi="Calibri"/>
                <w:b/>
                <w:sz w:val="24"/>
                <w:szCs w:val="24"/>
              </w:rPr>
            </w:pPr>
          </w:p>
        </w:tc>
        <w:tc>
          <w:tcPr>
            <w:tcW w:w="6998" w:type="dxa"/>
            <w:shd w:val="clear" w:color="auto" w:fill="FFFFFF"/>
            <w:vAlign w:val="center"/>
          </w:tcPr>
          <w:p w:rsidR="00897262" w:rsidRPr="002316EE" w:rsidRDefault="00897262" w:rsidP="005A119C">
            <w:pPr>
              <w:jc w:val="center"/>
              <w:rPr>
                <w:rFonts w:ascii="Calibri" w:eastAsia="Calibri" w:hAnsi="Calibri" w:cs="Calibri"/>
                <w:b/>
                <w:sz w:val="28"/>
                <w:szCs w:val="24"/>
              </w:rPr>
            </w:pPr>
            <w:r>
              <w:rPr>
                <w:rFonts w:ascii="Calibri" w:eastAsia="Calibri" w:hAnsi="Calibri" w:cs="Calibri"/>
                <w:b/>
                <w:sz w:val="28"/>
                <w:szCs w:val="24"/>
              </w:rPr>
              <w:t>PANTALÓN PARA DAMA</w:t>
            </w:r>
          </w:p>
          <w:p w:rsidR="00897262" w:rsidRPr="002316EE" w:rsidRDefault="00897262" w:rsidP="005A119C">
            <w:pPr>
              <w:jc w:val="both"/>
              <w:rPr>
                <w:rFonts w:ascii="Calibri" w:eastAsia="Calibri" w:hAnsi="Calibri" w:cs="Calibri"/>
                <w:sz w:val="24"/>
                <w:szCs w:val="24"/>
              </w:rPr>
            </w:pPr>
          </w:p>
          <w:p w:rsidR="00897262" w:rsidRPr="002316EE" w:rsidRDefault="00897262" w:rsidP="005A119C">
            <w:pPr>
              <w:jc w:val="both"/>
              <w:rPr>
                <w:rFonts w:ascii="Calibri" w:eastAsia="Calibri" w:hAnsi="Calibri" w:cs="Calibri"/>
                <w:b/>
                <w:sz w:val="24"/>
                <w:szCs w:val="24"/>
              </w:rPr>
            </w:pPr>
            <w:r w:rsidRPr="002316EE">
              <w:rPr>
                <w:rFonts w:ascii="Calibri" w:eastAsia="Calibri" w:hAnsi="Calibri" w:cs="Calibri"/>
                <w:b/>
                <w:sz w:val="24"/>
                <w:szCs w:val="24"/>
              </w:rPr>
              <w:t>Especificaciones :</w:t>
            </w:r>
          </w:p>
          <w:p w:rsidR="00897262" w:rsidRPr="002316EE" w:rsidRDefault="00897262" w:rsidP="005A119C">
            <w:pPr>
              <w:jc w:val="both"/>
              <w:rPr>
                <w:rFonts w:ascii="Calibri" w:eastAsia="Calibri" w:hAnsi="Calibri" w:cs="Calibri"/>
                <w:sz w:val="24"/>
                <w:szCs w:val="24"/>
              </w:rPr>
            </w:pPr>
          </w:p>
          <w:p w:rsidR="00897262" w:rsidRPr="000C0047" w:rsidRDefault="00897262" w:rsidP="005A119C">
            <w:pPr>
              <w:pStyle w:val="Default"/>
              <w:ind w:left="97"/>
              <w:jc w:val="both"/>
              <w:rPr>
                <w:rFonts w:asciiTheme="minorHAnsi" w:hAnsiTheme="minorHAnsi"/>
                <w:lang w:val="es-ES"/>
              </w:rPr>
            </w:pPr>
            <w:r w:rsidRPr="000C0047">
              <w:rPr>
                <w:rFonts w:asciiTheme="minorHAnsi" w:eastAsia="Calibri" w:hAnsiTheme="minorHAnsi" w:cs="Calibri"/>
                <w:lang w:val="es-MX"/>
              </w:rPr>
              <w:t>•</w:t>
            </w:r>
            <w:r w:rsidRPr="000C0047">
              <w:rPr>
                <w:rFonts w:asciiTheme="minorHAnsi" w:eastAsia="Calibri" w:hAnsiTheme="minorHAnsi" w:cs="Calibri"/>
                <w:lang w:val="es-MX"/>
              </w:rPr>
              <w:tab/>
            </w:r>
            <w:r w:rsidRPr="000C0047">
              <w:rPr>
                <w:rFonts w:asciiTheme="minorHAnsi" w:hAnsiTheme="minorHAnsi"/>
                <w:lang w:val="es-ES"/>
              </w:rPr>
              <w:t xml:space="preserve">Pantalón casual para dama marca de referencia Edwards, modelo de referencia </w:t>
            </w:r>
            <w:r w:rsidRPr="000C0047">
              <w:rPr>
                <w:rFonts w:asciiTheme="minorHAnsi" w:hAnsiTheme="minorHAnsi"/>
                <w:b/>
                <w:lang w:val="es-ES"/>
              </w:rPr>
              <w:t>8760</w:t>
            </w:r>
            <w:r w:rsidRPr="000C0047">
              <w:rPr>
                <w:rFonts w:asciiTheme="minorHAnsi" w:hAnsiTheme="minorHAnsi"/>
                <w:lang w:val="es-ES"/>
              </w:rPr>
              <w:t>-</w:t>
            </w:r>
            <w:r w:rsidRPr="000C0047">
              <w:rPr>
                <w:rFonts w:asciiTheme="minorHAnsi" w:hAnsiTheme="minorHAnsi"/>
                <w:b/>
                <w:color w:val="auto"/>
                <w:lang w:val="es-ES"/>
              </w:rPr>
              <w:t>207</w:t>
            </w:r>
            <w:r w:rsidRPr="000C0047">
              <w:rPr>
                <w:rFonts w:asciiTheme="minorHAnsi" w:hAnsiTheme="minorHAnsi"/>
                <w:lang w:val="es-ES"/>
              </w:rPr>
              <w:t xml:space="preserve">, en tela 77% polyester, 23 % de polyester reciclado sin pinzas, relajado en forma recta, a media cintura color </w:t>
            </w:r>
            <w:r w:rsidRPr="000C0047">
              <w:rPr>
                <w:rFonts w:asciiTheme="minorHAnsi" w:hAnsiTheme="minorHAnsi"/>
                <w:b/>
                <w:color w:val="auto"/>
                <w:lang w:val="es-ES"/>
              </w:rPr>
              <w:t>Steel Grey</w:t>
            </w:r>
            <w:r w:rsidRPr="000C0047">
              <w:rPr>
                <w:rFonts w:asciiTheme="minorHAnsi" w:hAnsiTheme="minorHAnsi"/>
                <w:color w:val="auto"/>
                <w:lang w:val="es-ES"/>
              </w:rPr>
              <w:t xml:space="preserve"> </w:t>
            </w:r>
            <w:r w:rsidRPr="000C0047">
              <w:rPr>
                <w:rFonts w:asciiTheme="minorHAnsi" w:hAnsiTheme="minorHAnsi"/>
                <w:lang w:val="es-ES"/>
              </w:rPr>
              <w:t>de dos bolsas,  dos atrás cierre de gancho frontal con el botón en el interior, entretela elástica en la cintura para mayor comodidad.</w:t>
            </w:r>
          </w:p>
          <w:p w:rsidR="00897262" w:rsidRPr="000C0047" w:rsidRDefault="00897262" w:rsidP="005A119C">
            <w:pPr>
              <w:pStyle w:val="Default"/>
              <w:ind w:left="97"/>
              <w:jc w:val="both"/>
              <w:rPr>
                <w:rFonts w:asciiTheme="minorHAnsi" w:hAnsiTheme="minorHAnsi"/>
                <w:lang w:val="es-ES"/>
              </w:rPr>
            </w:pPr>
          </w:p>
          <w:p w:rsidR="00897262" w:rsidRPr="000C0047" w:rsidRDefault="00897262" w:rsidP="00897262">
            <w:pPr>
              <w:pStyle w:val="Default"/>
              <w:numPr>
                <w:ilvl w:val="0"/>
                <w:numId w:val="43"/>
              </w:numPr>
              <w:ind w:left="97" w:firstLine="0"/>
              <w:jc w:val="both"/>
              <w:rPr>
                <w:rFonts w:asciiTheme="minorHAnsi" w:hAnsiTheme="minorHAnsi"/>
                <w:lang w:val="es-ES"/>
              </w:rPr>
            </w:pPr>
            <w:r w:rsidRPr="000C0047">
              <w:rPr>
                <w:rFonts w:asciiTheme="minorHAnsi" w:hAnsiTheme="minorHAnsi"/>
                <w:lang w:val="es-ES"/>
              </w:rPr>
              <w:t>Deberá de traer etiqueta original que indique instrucciones de lavado y contenido de la tela.</w:t>
            </w:r>
          </w:p>
          <w:p w:rsidR="00897262" w:rsidRPr="000C0047" w:rsidRDefault="00897262" w:rsidP="005A119C">
            <w:pPr>
              <w:pStyle w:val="Default"/>
              <w:ind w:left="97"/>
              <w:jc w:val="both"/>
              <w:rPr>
                <w:rFonts w:asciiTheme="minorHAnsi" w:hAnsiTheme="minorHAnsi"/>
                <w:lang w:val="es-ES"/>
              </w:rPr>
            </w:pPr>
          </w:p>
          <w:tbl>
            <w:tblPr>
              <w:tblpPr w:leftFromText="141" w:rightFromText="141" w:vertAnchor="text" w:horzAnchor="margin" w:tblpXSpec="center" w:tblpY="-202"/>
              <w:tblOverlap w:val="never"/>
              <w:tblW w:w="4937" w:type="dxa"/>
              <w:tblLook w:val="04A0" w:firstRow="1" w:lastRow="0" w:firstColumn="1" w:lastColumn="0" w:noHBand="0" w:noVBand="1"/>
            </w:tblPr>
            <w:tblGrid>
              <w:gridCol w:w="3131"/>
              <w:gridCol w:w="1806"/>
            </w:tblGrid>
            <w:tr w:rsidR="00897262" w:rsidRPr="000C0047" w:rsidTr="005A119C">
              <w:trPr>
                <w:trHeight w:val="365"/>
              </w:trPr>
              <w:tc>
                <w:tcPr>
                  <w:tcW w:w="3131" w:type="dxa"/>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897262" w:rsidRPr="000C0047" w:rsidRDefault="00897262" w:rsidP="005A119C">
                  <w:pPr>
                    <w:ind w:left="97"/>
                    <w:rPr>
                      <w:rFonts w:asciiTheme="minorHAnsi" w:eastAsia="Times New Roman" w:hAnsiTheme="minorHAnsi"/>
                      <w:b/>
                      <w:bCs/>
                      <w:color w:val="000000"/>
                      <w:sz w:val="24"/>
                      <w:szCs w:val="24"/>
                      <w:lang w:val="en-US"/>
                    </w:rPr>
                  </w:pPr>
                  <w:r w:rsidRPr="000C0047">
                    <w:rPr>
                      <w:rFonts w:asciiTheme="minorHAnsi" w:hAnsiTheme="minorHAnsi"/>
                      <w:b/>
                      <w:bCs/>
                      <w:color w:val="000000"/>
                      <w:sz w:val="24"/>
                      <w:szCs w:val="24"/>
                      <w:lang w:val="es-ES"/>
                    </w:rPr>
                    <w:t xml:space="preserve">                 </w:t>
                  </w:r>
                  <w:r w:rsidRPr="000C0047">
                    <w:rPr>
                      <w:rFonts w:asciiTheme="minorHAnsi" w:hAnsiTheme="minorHAnsi"/>
                      <w:b/>
                      <w:bCs/>
                      <w:color w:val="000000"/>
                      <w:sz w:val="24"/>
                      <w:szCs w:val="24"/>
                      <w:lang w:val="en-US"/>
                    </w:rPr>
                    <w:t>PANTALONES MUJERES</w:t>
                  </w:r>
                </w:p>
              </w:tc>
              <w:tc>
                <w:tcPr>
                  <w:tcW w:w="1806" w:type="dxa"/>
                  <w:tcBorders>
                    <w:top w:val="single" w:sz="4" w:space="0" w:color="auto"/>
                    <w:left w:val="nil"/>
                    <w:bottom w:val="single" w:sz="4" w:space="0" w:color="auto"/>
                    <w:right w:val="single" w:sz="4" w:space="0" w:color="auto"/>
                  </w:tcBorders>
                  <w:shd w:val="clear" w:color="auto" w:fill="D9D9D9"/>
                  <w:noWrap/>
                  <w:vAlign w:val="bottom"/>
                  <w:hideMark/>
                </w:tcPr>
                <w:p w:rsidR="00897262" w:rsidRPr="000C0047" w:rsidRDefault="00897262" w:rsidP="005A119C">
                  <w:pPr>
                    <w:ind w:left="97"/>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 </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shd w:val="clear" w:color="auto" w:fill="D9D9D9"/>
                  <w:noWrap/>
                  <w:vAlign w:val="bottom"/>
                  <w:hideMark/>
                </w:tcPr>
                <w:p w:rsidR="00897262" w:rsidRPr="000C0047" w:rsidRDefault="00897262" w:rsidP="005A119C">
                  <w:pPr>
                    <w:ind w:left="97"/>
                    <w:jc w:val="center"/>
                    <w:rPr>
                      <w:rFonts w:asciiTheme="minorHAnsi" w:eastAsia="Times New Roman" w:hAnsiTheme="minorHAnsi"/>
                      <w:b/>
                      <w:bCs/>
                      <w:color w:val="000000"/>
                      <w:sz w:val="24"/>
                      <w:szCs w:val="24"/>
                      <w:lang w:val="en-US"/>
                    </w:rPr>
                  </w:pPr>
                  <w:r w:rsidRPr="000C0047">
                    <w:rPr>
                      <w:rFonts w:asciiTheme="minorHAnsi" w:hAnsiTheme="minorHAnsi"/>
                      <w:b/>
                      <w:bCs/>
                      <w:color w:val="000000"/>
                      <w:sz w:val="24"/>
                      <w:szCs w:val="24"/>
                      <w:lang w:val="en-US"/>
                    </w:rPr>
                    <w:t>TALLAS</w:t>
                  </w:r>
                </w:p>
              </w:tc>
              <w:tc>
                <w:tcPr>
                  <w:tcW w:w="1806" w:type="dxa"/>
                  <w:tcBorders>
                    <w:top w:val="nil"/>
                    <w:left w:val="nil"/>
                    <w:bottom w:val="single" w:sz="4" w:space="0" w:color="auto"/>
                    <w:right w:val="single" w:sz="4" w:space="0" w:color="auto"/>
                  </w:tcBorders>
                  <w:shd w:val="clear" w:color="auto" w:fill="D9D9D9"/>
                  <w:noWrap/>
                  <w:vAlign w:val="bottom"/>
                  <w:hideMark/>
                </w:tcPr>
                <w:p w:rsidR="00897262" w:rsidRPr="000C0047" w:rsidRDefault="00897262" w:rsidP="005A119C">
                  <w:pPr>
                    <w:ind w:left="97"/>
                    <w:rPr>
                      <w:rFonts w:asciiTheme="minorHAnsi" w:eastAsia="Times New Roman" w:hAnsiTheme="minorHAnsi"/>
                      <w:b/>
                      <w:bCs/>
                      <w:color w:val="000000"/>
                      <w:sz w:val="24"/>
                      <w:szCs w:val="24"/>
                      <w:lang w:val="en-US"/>
                    </w:rPr>
                  </w:pPr>
                  <w:r w:rsidRPr="000C0047">
                    <w:rPr>
                      <w:rFonts w:asciiTheme="minorHAnsi" w:hAnsiTheme="minorHAnsi"/>
                      <w:b/>
                      <w:bCs/>
                      <w:color w:val="000000"/>
                      <w:sz w:val="24"/>
                      <w:szCs w:val="24"/>
                      <w:lang w:val="en-US"/>
                    </w:rPr>
                    <w:t>CANTIDAD</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0</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5</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rPr>
                      <w:rFonts w:asciiTheme="minorHAnsi" w:eastAsia="Calibri" w:hAnsiTheme="minorHAnsi"/>
                      <w:sz w:val="24"/>
                      <w:szCs w:val="24"/>
                      <w:lang w:val="en-US"/>
                    </w:rPr>
                  </w:pP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rPr>
                      <w:rFonts w:asciiTheme="minorHAnsi" w:eastAsia="Calibri" w:hAnsiTheme="minorHAnsi"/>
                      <w:sz w:val="24"/>
                      <w:szCs w:val="24"/>
                      <w:lang w:val="en-US"/>
                    </w:rPr>
                  </w:pP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2</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3</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3</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4</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4</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9</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5</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7</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6</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7</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7</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2</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8</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12</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9</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10</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10</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7</w:t>
                  </w:r>
                </w:p>
              </w:tc>
            </w:tr>
            <w:tr w:rsidR="00897262" w:rsidRPr="000C0047" w:rsidTr="005A119C">
              <w:trPr>
                <w:trHeight w:val="365"/>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11</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2</w:t>
                  </w:r>
                </w:p>
              </w:tc>
            </w:tr>
            <w:tr w:rsidR="00897262" w:rsidRPr="000C0047" w:rsidTr="005A119C">
              <w:trPr>
                <w:trHeight w:val="348"/>
              </w:trPr>
              <w:tc>
                <w:tcPr>
                  <w:tcW w:w="3131" w:type="dxa"/>
                  <w:tcBorders>
                    <w:top w:val="nil"/>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12</w:t>
                  </w:r>
                </w:p>
              </w:tc>
              <w:tc>
                <w:tcPr>
                  <w:tcW w:w="1806" w:type="dxa"/>
                  <w:tcBorders>
                    <w:top w:val="nil"/>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6</w:t>
                  </w:r>
                </w:p>
              </w:tc>
            </w:tr>
            <w:tr w:rsidR="00897262" w:rsidRPr="000C0047" w:rsidTr="005A119C">
              <w:trPr>
                <w:trHeight w:val="200"/>
              </w:trPr>
              <w:tc>
                <w:tcPr>
                  <w:tcW w:w="3131" w:type="dxa"/>
                  <w:tcBorders>
                    <w:top w:val="single" w:sz="4" w:space="0" w:color="auto"/>
                    <w:left w:val="single" w:sz="4" w:space="0" w:color="auto"/>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13</w:t>
                  </w:r>
                </w:p>
              </w:tc>
              <w:tc>
                <w:tcPr>
                  <w:tcW w:w="1806" w:type="dxa"/>
                  <w:tcBorders>
                    <w:top w:val="single" w:sz="4" w:space="0" w:color="auto"/>
                    <w:left w:val="nil"/>
                    <w:bottom w:val="single" w:sz="4" w:space="0" w:color="auto"/>
                    <w:right w:val="single" w:sz="4" w:space="0" w:color="auto"/>
                  </w:tcBorders>
                  <w:noWrap/>
                  <w:vAlign w:val="bottom"/>
                  <w:hideMark/>
                </w:tcPr>
                <w:p w:rsidR="00897262" w:rsidRPr="000C0047" w:rsidRDefault="00897262" w:rsidP="005A119C">
                  <w:pPr>
                    <w:ind w:left="97"/>
                    <w:jc w:val="center"/>
                    <w:rPr>
                      <w:rFonts w:asciiTheme="minorHAnsi" w:eastAsia="Times New Roman" w:hAnsiTheme="minorHAnsi"/>
                      <w:color w:val="000000"/>
                      <w:sz w:val="24"/>
                      <w:szCs w:val="24"/>
                      <w:lang w:val="en-US"/>
                    </w:rPr>
                  </w:pPr>
                  <w:r w:rsidRPr="000C0047">
                    <w:rPr>
                      <w:rFonts w:asciiTheme="minorHAnsi" w:hAnsiTheme="minorHAnsi"/>
                      <w:color w:val="000000"/>
                      <w:sz w:val="24"/>
                      <w:szCs w:val="24"/>
                      <w:lang w:val="en-US"/>
                    </w:rPr>
                    <w:t>3</w:t>
                  </w:r>
                </w:p>
              </w:tc>
            </w:tr>
            <w:tr w:rsidR="00897262" w:rsidRPr="000C0047" w:rsidTr="005A119C">
              <w:trPr>
                <w:trHeight w:val="200"/>
              </w:trPr>
              <w:tc>
                <w:tcPr>
                  <w:tcW w:w="3131" w:type="dxa"/>
                  <w:tcBorders>
                    <w:top w:val="single" w:sz="4" w:space="0" w:color="auto"/>
                    <w:left w:val="single" w:sz="4" w:space="0" w:color="auto"/>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14</w:t>
                  </w:r>
                </w:p>
              </w:tc>
              <w:tc>
                <w:tcPr>
                  <w:tcW w:w="1806" w:type="dxa"/>
                  <w:tcBorders>
                    <w:top w:val="single" w:sz="4" w:space="0" w:color="auto"/>
                    <w:left w:val="nil"/>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6</w:t>
                  </w:r>
                </w:p>
              </w:tc>
            </w:tr>
            <w:tr w:rsidR="00897262" w:rsidRPr="000C0047" w:rsidTr="005A119C">
              <w:trPr>
                <w:trHeight w:val="200"/>
              </w:trPr>
              <w:tc>
                <w:tcPr>
                  <w:tcW w:w="3131" w:type="dxa"/>
                  <w:tcBorders>
                    <w:top w:val="single" w:sz="4" w:space="0" w:color="auto"/>
                    <w:left w:val="single" w:sz="4" w:space="0" w:color="auto"/>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15</w:t>
                  </w:r>
                </w:p>
              </w:tc>
              <w:tc>
                <w:tcPr>
                  <w:tcW w:w="1806" w:type="dxa"/>
                  <w:tcBorders>
                    <w:top w:val="single" w:sz="4" w:space="0" w:color="auto"/>
                    <w:left w:val="nil"/>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1</w:t>
                  </w:r>
                </w:p>
              </w:tc>
            </w:tr>
            <w:tr w:rsidR="00897262" w:rsidRPr="000C0047" w:rsidTr="005A119C">
              <w:trPr>
                <w:trHeight w:val="200"/>
              </w:trPr>
              <w:tc>
                <w:tcPr>
                  <w:tcW w:w="3131" w:type="dxa"/>
                  <w:tcBorders>
                    <w:top w:val="single" w:sz="4" w:space="0" w:color="auto"/>
                    <w:left w:val="single" w:sz="4" w:space="0" w:color="auto"/>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16</w:t>
                  </w:r>
                </w:p>
              </w:tc>
              <w:tc>
                <w:tcPr>
                  <w:tcW w:w="1806" w:type="dxa"/>
                  <w:tcBorders>
                    <w:top w:val="single" w:sz="4" w:space="0" w:color="auto"/>
                    <w:left w:val="nil"/>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1</w:t>
                  </w:r>
                </w:p>
              </w:tc>
            </w:tr>
            <w:tr w:rsidR="00897262" w:rsidRPr="000C0047" w:rsidTr="005A119C">
              <w:trPr>
                <w:trHeight w:val="200"/>
              </w:trPr>
              <w:tc>
                <w:tcPr>
                  <w:tcW w:w="3131" w:type="dxa"/>
                  <w:tcBorders>
                    <w:top w:val="single" w:sz="4" w:space="0" w:color="auto"/>
                    <w:left w:val="single" w:sz="4" w:space="0" w:color="auto"/>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18</w:t>
                  </w:r>
                </w:p>
              </w:tc>
              <w:tc>
                <w:tcPr>
                  <w:tcW w:w="1806" w:type="dxa"/>
                  <w:tcBorders>
                    <w:top w:val="single" w:sz="4" w:space="0" w:color="auto"/>
                    <w:left w:val="nil"/>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6</w:t>
                  </w:r>
                </w:p>
              </w:tc>
            </w:tr>
            <w:tr w:rsidR="00897262" w:rsidRPr="000C0047" w:rsidTr="005A119C">
              <w:trPr>
                <w:trHeight w:val="200"/>
              </w:trPr>
              <w:tc>
                <w:tcPr>
                  <w:tcW w:w="3131" w:type="dxa"/>
                  <w:tcBorders>
                    <w:top w:val="single" w:sz="4" w:space="0" w:color="auto"/>
                    <w:left w:val="single" w:sz="4" w:space="0" w:color="auto"/>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20</w:t>
                  </w:r>
                </w:p>
              </w:tc>
              <w:tc>
                <w:tcPr>
                  <w:tcW w:w="1806" w:type="dxa"/>
                  <w:tcBorders>
                    <w:top w:val="single" w:sz="4" w:space="0" w:color="auto"/>
                    <w:left w:val="nil"/>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1</w:t>
                  </w:r>
                </w:p>
              </w:tc>
            </w:tr>
            <w:tr w:rsidR="00897262" w:rsidRPr="000C0047" w:rsidTr="005A119C">
              <w:trPr>
                <w:trHeight w:val="200"/>
              </w:trPr>
              <w:tc>
                <w:tcPr>
                  <w:tcW w:w="3131" w:type="dxa"/>
                  <w:tcBorders>
                    <w:top w:val="single" w:sz="4" w:space="0" w:color="auto"/>
                    <w:left w:val="single" w:sz="4" w:space="0" w:color="auto"/>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24</w:t>
                  </w:r>
                </w:p>
              </w:tc>
              <w:tc>
                <w:tcPr>
                  <w:tcW w:w="1806" w:type="dxa"/>
                  <w:tcBorders>
                    <w:top w:val="single" w:sz="4" w:space="0" w:color="auto"/>
                    <w:left w:val="nil"/>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1</w:t>
                  </w:r>
                </w:p>
              </w:tc>
            </w:tr>
            <w:tr w:rsidR="00897262" w:rsidRPr="000C0047" w:rsidTr="005A119C">
              <w:trPr>
                <w:trHeight w:val="200"/>
              </w:trPr>
              <w:tc>
                <w:tcPr>
                  <w:tcW w:w="3131" w:type="dxa"/>
                  <w:tcBorders>
                    <w:top w:val="single" w:sz="4" w:space="0" w:color="auto"/>
                    <w:left w:val="single" w:sz="4" w:space="0" w:color="auto"/>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40</w:t>
                  </w:r>
                </w:p>
              </w:tc>
              <w:tc>
                <w:tcPr>
                  <w:tcW w:w="1806" w:type="dxa"/>
                  <w:tcBorders>
                    <w:top w:val="single" w:sz="4" w:space="0" w:color="auto"/>
                    <w:left w:val="nil"/>
                    <w:bottom w:val="single" w:sz="4" w:space="0" w:color="auto"/>
                    <w:right w:val="single" w:sz="4" w:space="0" w:color="auto"/>
                  </w:tcBorders>
                  <w:noWrap/>
                  <w:vAlign w:val="bottom"/>
                </w:tcPr>
                <w:p w:rsidR="00897262" w:rsidRPr="00345208" w:rsidRDefault="00897262" w:rsidP="005A119C">
                  <w:pPr>
                    <w:jc w:val="center"/>
                    <w:rPr>
                      <w:rFonts w:ascii="Calibri" w:eastAsia="Times New Roman" w:hAnsi="Calibri"/>
                      <w:color w:val="000000"/>
                      <w:sz w:val="24"/>
                      <w:szCs w:val="24"/>
                      <w:lang w:val="en-US"/>
                    </w:rPr>
                  </w:pPr>
                  <w:r w:rsidRPr="00345208">
                    <w:rPr>
                      <w:rFonts w:ascii="Calibri" w:hAnsi="Calibri"/>
                      <w:color w:val="000000"/>
                      <w:sz w:val="24"/>
                      <w:szCs w:val="24"/>
                      <w:lang w:val="en-US"/>
                    </w:rPr>
                    <w:t>1</w:t>
                  </w:r>
                </w:p>
              </w:tc>
            </w:tr>
          </w:tbl>
          <w:p w:rsidR="00897262" w:rsidRPr="000C0047" w:rsidRDefault="00897262" w:rsidP="005A119C">
            <w:pPr>
              <w:pStyle w:val="Default"/>
              <w:ind w:left="97"/>
              <w:jc w:val="both"/>
              <w:rPr>
                <w:rFonts w:asciiTheme="minorHAnsi" w:hAnsiTheme="minorHAnsi"/>
                <w:lang w:val="es-ES"/>
              </w:rPr>
            </w:pPr>
          </w:p>
          <w:p w:rsidR="00897262" w:rsidRPr="002316EE" w:rsidRDefault="00897262" w:rsidP="005A119C">
            <w:pPr>
              <w:ind w:left="439" w:hanging="439"/>
              <w:jc w:val="both"/>
              <w:rPr>
                <w:rFonts w:ascii="Calibri" w:eastAsia="Calibri" w:hAnsi="Calibri" w:cs="Calibri"/>
                <w:sz w:val="24"/>
                <w:szCs w:val="24"/>
              </w:rPr>
            </w:pPr>
          </w:p>
        </w:tc>
        <w:tc>
          <w:tcPr>
            <w:tcW w:w="1418" w:type="dxa"/>
            <w:shd w:val="clear" w:color="auto" w:fill="FFFFFF"/>
            <w:vAlign w:val="center"/>
          </w:tcPr>
          <w:p w:rsidR="00897262" w:rsidRPr="00314F83" w:rsidRDefault="00897262" w:rsidP="005A119C">
            <w:pPr>
              <w:jc w:val="center"/>
              <w:rPr>
                <w:rFonts w:ascii="Calibri" w:eastAsia="Calibri" w:hAnsi="Calibri" w:cs="Calibri"/>
                <w:b/>
                <w:sz w:val="36"/>
                <w:szCs w:val="28"/>
              </w:rPr>
            </w:pPr>
            <w:r>
              <w:rPr>
                <w:rFonts w:ascii="Calibri" w:hAnsi="Calibri"/>
                <w:b/>
                <w:sz w:val="36"/>
                <w:szCs w:val="28"/>
              </w:rPr>
              <w:t>94</w:t>
            </w:r>
          </w:p>
          <w:p w:rsidR="00897262" w:rsidRDefault="00897262" w:rsidP="005A119C">
            <w:pPr>
              <w:jc w:val="center"/>
              <w:rPr>
                <w:rFonts w:ascii="Calibri" w:hAnsi="Calibri"/>
                <w:b/>
                <w:sz w:val="24"/>
                <w:szCs w:val="24"/>
              </w:rPr>
            </w:pPr>
          </w:p>
          <w:p w:rsidR="00897262" w:rsidRPr="007759CD" w:rsidRDefault="00897262" w:rsidP="005A119C">
            <w:pPr>
              <w:jc w:val="center"/>
              <w:rPr>
                <w:rFonts w:ascii="Calibri" w:hAnsi="Calibri"/>
                <w:b/>
                <w:sz w:val="24"/>
                <w:szCs w:val="24"/>
              </w:rPr>
            </w:pPr>
          </w:p>
        </w:tc>
      </w:tr>
      <w:tr w:rsidR="00897262" w:rsidRPr="007759CD" w:rsidTr="005A119C">
        <w:trPr>
          <w:trHeight w:val="4837"/>
          <w:jc w:val="center"/>
        </w:trPr>
        <w:tc>
          <w:tcPr>
            <w:tcW w:w="1343" w:type="dxa"/>
            <w:tcBorders>
              <w:bottom w:val="single" w:sz="4" w:space="0" w:color="auto"/>
            </w:tcBorders>
            <w:shd w:val="clear" w:color="auto" w:fill="FFFFFF"/>
            <w:vAlign w:val="center"/>
          </w:tcPr>
          <w:p w:rsidR="00897262" w:rsidRPr="00314F83" w:rsidRDefault="00897262" w:rsidP="005A119C">
            <w:pPr>
              <w:pStyle w:val="Prrafodelista"/>
              <w:ind w:left="0"/>
              <w:jc w:val="center"/>
              <w:rPr>
                <w:rFonts w:ascii="Calibri" w:hAnsi="Calibri"/>
                <w:b/>
                <w:sz w:val="36"/>
                <w:szCs w:val="28"/>
              </w:rPr>
            </w:pPr>
            <w:r>
              <w:rPr>
                <w:rFonts w:ascii="Calibri" w:hAnsi="Calibri"/>
                <w:b/>
                <w:sz w:val="36"/>
                <w:szCs w:val="28"/>
              </w:rPr>
              <w:lastRenderedPageBreak/>
              <w:t>2</w:t>
            </w:r>
          </w:p>
        </w:tc>
        <w:tc>
          <w:tcPr>
            <w:tcW w:w="6998" w:type="dxa"/>
            <w:tcBorders>
              <w:bottom w:val="single" w:sz="4" w:space="0" w:color="auto"/>
            </w:tcBorders>
            <w:shd w:val="clear" w:color="auto" w:fill="FFFFFF"/>
            <w:vAlign w:val="center"/>
          </w:tcPr>
          <w:p w:rsidR="00897262" w:rsidRPr="002316EE" w:rsidRDefault="00897262" w:rsidP="005A119C">
            <w:pPr>
              <w:jc w:val="center"/>
              <w:rPr>
                <w:rFonts w:ascii="Calibri" w:eastAsia="Calibri" w:hAnsi="Calibri" w:cs="Calibri"/>
                <w:b/>
                <w:sz w:val="28"/>
                <w:szCs w:val="24"/>
              </w:rPr>
            </w:pPr>
            <w:r>
              <w:rPr>
                <w:rFonts w:ascii="Calibri" w:eastAsia="Calibri" w:hAnsi="Calibri" w:cs="Calibri"/>
                <w:b/>
                <w:sz w:val="28"/>
                <w:szCs w:val="24"/>
              </w:rPr>
              <w:t>PANTALÓN PARA CABALLERO</w:t>
            </w:r>
          </w:p>
          <w:p w:rsidR="00897262" w:rsidRPr="002316EE" w:rsidRDefault="00897262" w:rsidP="005A119C">
            <w:pPr>
              <w:jc w:val="both"/>
              <w:rPr>
                <w:rFonts w:ascii="Calibri" w:eastAsia="Calibri" w:hAnsi="Calibri" w:cs="Calibri"/>
                <w:b/>
                <w:sz w:val="24"/>
                <w:szCs w:val="24"/>
              </w:rPr>
            </w:pPr>
          </w:p>
          <w:p w:rsidR="00897262" w:rsidRPr="002316EE" w:rsidRDefault="00897262" w:rsidP="005A119C">
            <w:pPr>
              <w:jc w:val="both"/>
              <w:rPr>
                <w:rFonts w:ascii="Calibri" w:eastAsia="Calibri" w:hAnsi="Calibri" w:cs="Calibri"/>
                <w:b/>
                <w:sz w:val="24"/>
                <w:szCs w:val="24"/>
              </w:rPr>
            </w:pPr>
            <w:r w:rsidRPr="002316EE">
              <w:rPr>
                <w:rFonts w:ascii="Calibri" w:eastAsia="Calibri" w:hAnsi="Calibri" w:cs="Calibri"/>
                <w:b/>
                <w:sz w:val="24"/>
                <w:szCs w:val="24"/>
              </w:rPr>
              <w:t>Especificaciones :</w:t>
            </w:r>
          </w:p>
          <w:p w:rsidR="00897262" w:rsidRPr="002316EE" w:rsidRDefault="00897262" w:rsidP="005A119C">
            <w:pPr>
              <w:jc w:val="both"/>
              <w:rPr>
                <w:rFonts w:ascii="Calibri" w:eastAsia="Calibri" w:hAnsi="Calibri" w:cs="Calibri"/>
                <w:b/>
                <w:sz w:val="24"/>
                <w:szCs w:val="24"/>
              </w:rPr>
            </w:pPr>
          </w:p>
          <w:p w:rsidR="00897262" w:rsidRPr="006C0B94" w:rsidRDefault="00897262" w:rsidP="005A119C">
            <w:pPr>
              <w:pStyle w:val="Default"/>
              <w:ind w:left="810" w:hanging="796"/>
              <w:jc w:val="both"/>
              <w:rPr>
                <w:rFonts w:asciiTheme="minorHAnsi" w:hAnsiTheme="minorHAnsi"/>
                <w:lang w:val="es-ES"/>
              </w:rPr>
            </w:pPr>
            <w:r w:rsidRPr="006C0B94">
              <w:rPr>
                <w:rFonts w:asciiTheme="minorHAnsi" w:eastAsia="Calibri" w:hAnsiTheme="minorHAnsi" w:cs="Calibri"/>
                <w:lang w:val="es-MX"/>
              </w:rPr>
              <w:t>•</w:t>
            </w:r>
            <w:r w:rsidRPr="006C0B94">
              <w:rPr>
                <w:rFonts w:asciiTheme="minorHAnsi" w:eastAsia="Calibri" w:hAnsiTheme="minorHAnsi" w:cs="Calibri"/>
                <w:lang w:val="es-MX"/>
              </w:rPr>
              <w:tab/>
            </w:r>
            <w:r w:rsidRPr="006C0B94">
              <w:rPr>
                <w:rFonts w:asciiTheme="minorHAnsi" w:hAnsiTheme="minorHAnsi"/>
                <w:lang w:val="es-ES"/>
              </w:rPr>
              <w:t xml:space="preserve">Pantalón para caballero marca de referencia </w:t>
            </w:r>
            <w:r w:rsidRPr="006C0B94">
              <w:rPr>
                <w:rFonts w:asciiTheme="minorHAnsi" w:hAnsiTheme="minorHAnsi"/>
                <w:b/>
                <w:lang w:val="es-ES"/>
              </w:rPr>
              <w:t>EDWARDS</w:t>
            </w:r>
            <w:r w:rsidRPr="006C0B94">
              <w:rPr>
                <w:rFonts w:asciiTheme="minorHAnsi" w:hAnsiTheme="minorHAnsi"/>
                <w:lang w:val="es-ES"/>
              </w:rPr>
              <w:t xml:space="preserve"> , modelo de referencia </w:t>
            </w:r>
            <w:r w:rsidRPr="006C0B94">
              <w:rPr>
                <w:rFonts w:asciiTheme="minorHAnsi" w:hAnsiTheme="minorHAnsi"/>
                <w:b/>
                <w:color w:val="auto"/>
                <w:lang w:val="es-ES"/>
              </w:rPr>
              <w:t>2588-079</w:t>
            </w:r>
            <w:r w:rsidRPr="006C0B94">
              <w:rPr>
                <w:rFonts w:asciiTheme="minorHAnsi" w:hAnsiTheme="minorHAnsi"/>
                <w:lang w:val="es-ES"/>
              </w:rPr>
              <w:t xml:space="preserve">, en tela 77% polyester, 23 % de polyester reciclado sin pinzas, color </w:t>
            </w:r>
            <w:r w:rsidRPr="006C0B94">
              <w:rPr>
                <w:rFonts w:asciiTheme="minorHAnsi" w:hAnsiTheme="minorHAnsi"/>
                <w:b/>
                <w:color w:val="auto"/>
                <w:lang w:val="es-ES"/>
              </w:rPr>
              <w:t>Steel Grey</w:t>
            </w:r>
            <w:r w:rsidRPr="006C0B94">
              <w:rPr>
                <w:rFonts w:asciiTheme="minorHAnsi" w:hAnsiTheme="minorHAnsi"/>
                <w:lang w:val="es-ES"/>
              </w:rPr>
              <w:t xml:space="preserve">  relajado en forma recta, cuatro bolsas, dos al frente y dos atrás dos ganchos y cierre frontal con el botón en el interior, ajuste individual en la cintura.</w:t>
            </w:r>
          </w:p>
          <w:p w:rsidR="00897262" w:rsidRPr="006C0B94" w:rsidRDefault="00897262" w:rsidP="005A119C">
            <w:pPr>
              <w:pStyle w:val="Default"/>
              <w:ind w:left="1170"/>
              <w:jc w:val="both"/>
              <w:rPr>
                <w:rFonts w:asciiTheme="minorHAnsi" w:hAnsiTheme="minorHAnsi"/>
                <w:lang w:val="es-ES"/>
              </w:rPr>
            </w:pPr>
          </w:p>
          <w:p w:rsidR="00897262" w:rsidRPr="006C0B94" w:rsidRDefault="00897262" w:rsidP="00897262">
            <w:pPr>
              <w:pStyle w:val="Default"/>
              <w:numPr>
                <w:ilvl w:val="0"/>
                <w:numId w:val="43"/>
              </w:numPr>
              <w:ind w:left="723" w:hanging="709"/>
              <w:jc w:val="both"/>
              <w:rPr>
                <w:rFonts w:asciiTheme="minorHAnsi" w:hAnsiTheme="minorHAnsi"/>
                <w:lang w:val="es-ES"/>
              </w:rPr>
            </w:pPr>
            <w:r w:rsidRPr="006C0B94">
              <w:rPr>
                <w:rFonts w:asciiTheme="minorHAnsi" w:hAnsiTheme="minorHAnsi"/>
                <w:lang w:val="es-ES"/>
              </w:rPr>
              <w:t>Deberá de traer etiqueta original que indique instrucciones de lavado y contenido de la tela.</w:t>
            </w:r>
          </w:p>
          <w:tbl>
            <w:tblPr>
              <w:tblW w:w="2400" w:type="dxa"/>
              <w:tblInd w:w="2197" w:type="dxa"/>
              <w:tblLook w:val="04A0" w:firstRow="1" w:lastRow="0" w:firstColumn="1" w:lastColumn="0" w:noHBand="0" w:noVBand="1"/>
            </w:tblPr>
            <w:tblGrid>
              <w:gridCol w:w="1200"/>
              <w:gridCol w:w="1200"/>
            </w:tblGrid>
            <w:tr w:rsidR="00897262" w:rsidTr="005A119C">
              <w:trPr>
                <w:trHeight w:val="300"/>
              </w:trPr>
              <w:tc>
                <w:tcPr>
                  <w:tcW w:w="240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897262" w:rsidRDefault="00897262" w:rsidP="005A119C">
                  <w:pPr>
                    <w:jc w:val="center"/>
                    <w:rPr>
                      <w:rFonts w:ascii="Calibri" w:eastAsia="Times New Roman" w:hAnsi="Calibri"/>
                      <w:b/>
                      <w:bCs/>
                      <w:color w:val="000000"/>
                      <w:lang w:val="en-US"/>
                    </w:rPr>
                  </w:pPr>
                  <w:r>
                    <w:rPr>
                      <w:rFonts w:ascii="Calibri" w:hAnsi="Calibri"/>
                      <w:b/>
                      <w:bCs/>
                      <w:color w:val="000000"/>
                      <w:lang w:val="en-US"/>
                    </w:rPr>
                    <w:t>PANTALON HOMBRE</w:t>
                  </w:r>
                </w:p>
                <w:p w:rsidR="00897262" w:rsidRDefault="00897262" w:rsidP="005A119C">
                  <w:pPr>
                    <w:jc w:val="center"/>
                    <w:rPr>
                      <w:rFonts w:ascii="Calibri" w:eastAsia="Times New Roman" w:hAnsi="Calibri"/>
                      <w:color w:val="000000"/>
                      <w:lang w:val="en-US"/>
                    </w:rPr>
                  </w:pPr>
                </w:p>
              </w:tc>
            </w:tr>
            <w:tr w:rsidR="00897262" w:rsidTr="005A119C">
              <w:trPr>
                <w:trHeight w:val="300"/>
              </w:trPr>
              <w:tc>
                <w:tcPr>
                  <w:tcW w:w="1200" w:type="dxa"/>
                  <w:tcBorders>
                    <w:top w:val="nil"/>
                    <w:left w:val="single" w:sz="4" w:space="0" w:color="auto"/>
                    <w:bottom w:val="single" w:sz="4" w:space="0" w:color="auto"/>
                    <w:right w:val="single" w:sz="4" w:space="0" w:color="auto"/>
                  </w:tcBorders>
                  <w:shd w:val="clear" w:color="auto" w:fill="D9D9D9"/>
                  <w:noWrap/>
                  <w:vAlign w:val="bottom"/>
                  <w:hideMark/>
                </w:tcPr>
                <w:p w:rsidR="00897262" w:rsidRDefault="00897262" w:rsidP="005A119C">
                  <w:pPr>
                    <w:jc w:val="center"/>
                    <w:rPr>
                      <w:rFonts w:ascii="Calibri" w:eastAsia="Times New Roman" w:hAnsi="Calibri"/>
                      <w:b/>
                      <w:bCs/>
                      <w:color w:val="000000"/>
                      <w:lang w:val="en-US"/>
                    </w:rPr>
                  </w:pPr>
                  <w:r>
                    <w:rPr>
                      <w:rFonts w:ascii="Calibri" w:hAnsi="Calibri"/>
                      <w:b/>
                      <w:bCs/>
                      <w:color w:val="000000"/>
                      <w:lang w:val="en-US"/>
                    </w:rPr>
                    <w:t>TALLAS</w:t>
                  </w:r>
                </w:p>
              </w:tc>
              <w:tc>
                <w:tcPr>
                  <w:tcW w:w="1200" w:type="dxa"/>
                  <w:tcBorders>
                    <w:top w:val="nil"/>
                    <w:left w:val="nil"/>
                    <w:bottom w:val="single" w:sz="4" w:space="0" w:color="auto"/>
                    <w:right w:val="single" w:sz="4" w:space="0" w:color="auto"/>
                  </w:tcBorders>
                  <w:shd w:val="clear" w:color="auto" w:fill="D9D9D9"/>
                  <w:noWrap/>
                  <w:vAlign w:val="bottom"/>
                  <w:hideMark/>
                </w:tcPr>
                <w:p w:rsidR="00897262" w:rsidRDefault="00897262" w:rsidP="005A119C">
                  <w:pPr>
                    <w:rPr>
                      <w:rFonts w:ascii="Calibri" w:eastAsia="Times New Roman" w:hAnsi="Calibri"/>
                      <w:b/>
                      <w:bCs/>
                      <w:color w:val="000000"/>
                      <w:lang w:val="en-US"/>
                    </w:rPr>
                  </w:pPr>
                  <w:r>
                    <w:rPr>
                      <w:rFonts w:ascii="Calibri" w:hAnsi="Calibri"/>
                      <w:b/>
                      <w:bCs/>
                      <w:color w:val="000000"/>
                      <w:lang w:val="en-US"/>
                    </w:rPr>
                    <w:t>CANTIDAD</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30 X 30</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2</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30 X 32</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5</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32 X 30</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15</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32 X 32</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8</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28 X 30</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1</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31 X 30</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1</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32 X 32</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13</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34 X 30</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9</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34 X 32</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10</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36 X 30</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15</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36 X 32</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5</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38 X 30</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38 X 32</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4</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38 X 40</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1</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32X34</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1</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34X34</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2</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32X28</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1</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38X34</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1</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36X34</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2</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33X30</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1</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44 X 30</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2</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40 X 32</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4</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42X32</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2</w:t>
                  </w:r>
                </w:p>
              </w:tc>
            </w:tr>
            <w:tr w:rsidR="00897262" w:rsidTr="005A119C">
              <w:trPr>
                <w:trHeight w:val="300"/>
              </w:trPr>
              <w:tc>
                <w:tcPr>
                  <w:tcW w:w="1200" w:type="dxa"/>
                  <w:tcBorders>
                    <w:top w:val="nil"/>
                    <w:left w:val="single" w:sz="4" w:space="0" w:color="auto"/>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44 X 32</w:t>
                  </w:r>
                </w:p>
              </w:tc>
              <w:tc>
                <w:tcPr>
                  <w:tcW w:w="1200" w:type="dxa"/>
                  <w:tcBorders>
                    <w:top w:val="nil"/>
                    <w:left w:val="nil"/>
                    <w:bottom w:val="single" w:sz="4" w:space="0" w:color="auto"/>
                    <w:right w:val="single" w:sz="4" w:space="0" w:color="auto"/>
                  </w:tcBorders>
                  <w:noWrap/>
                  <w:vAlign w:val="bottom"/>
                  <w:hideMark/>
                </w:tcPr>
                <w:p w:rsidR="00897262" w:rsidRDefault="00897262" w:rsidP="005A119C">
                  <w:pPr>
                    <w:jc w:val="center"/>
                    <w:rPr>
                      <w:rFonts w:ascii="Calibri" w:eastAsia="Times New Roman" w:hAnsi="Calibri"/>
                      <w:color w:val="000000"/>
                      <w:lang w:val="en-US"/>
                    </w:rPr>
                  </w:pPr>
                  <w:r>
                    <w:rPr>
                      <w:rFonts w:ascii="Calibri" w:hAnsi="Calibri"/>
                      <w:color w:val="000000"/>
                      <w:lang w:val="en-US"/>
                    </w:rPr>
                    <w:t>2</w:t>
                  </w:r>
                </w:p>
              </w:tc>
            </w:tr>
          </w:tbl>
          <w:p w:rsidR="00897262" w:rsidRPr="006962B8" w:rsidRDefault="00897262" w:rsidP="005A119C">
            <w:pPr>
              <w:jc w:val="both"/>
              <w:rPr>
                <w:rFonts w:ascii="Calibri" w:eastAsia="Calibri" w:hAnsi="Calibri" w:cs="Calibri"/>
                <w:b/>
                <w:sz w:val="24"/>
                <w:szCs w:val="24"/>
              </w:rPr>
            </w:pPr>
          </w:p>
        </w:tc>
        <w:tc>
          <w:tcPr>
            <w:tcW w:w="1418" w:type="dxa"/>
            <w:tcBorders>
              <w:bottom w:val="single" w:sz="4" w:space="0" w:color="auto"/>
            </w:tcBorders>
            <w:shd w:val="clear" w:color="auto" w:fill="FFFFFF"/>
            <w:vAlign w:val="center"/>
          </w:tcPr>
          <w:p w:rsidR="00897262" w:rsidRDefault="00897262" w:rsidP="005A119C">
            <w:pPr>
              <w:jc w:val="center"/>
              <w:rPr>
                <w:rFonts w:ascii="Calibri" w:hAnsi="Calibri"/>
                <w:b/>
                <w:sz w:val="36"/>
                <w:szCs w:val="28"/>
              </w:rPr>
            </w:pPr>
            <w:r>
              <w:rPr>
                <w:rFonts w:ascii="Calibri" w:hAnsi="Calibri"/>
                <w:b/>
                <w:sz w:val="36"/>
                <w:szCs w:val="28"/>
              </w:rPr>
              <w:t>102</w:t>
            </w:r>
          </w:p>
        </w:tc>
      </w:tr>
    </w:tbl>
    <w:p w:rsidR="00897262" w:rsidRDefault="00897262" w:rsidP="00897262">
      <w:pPr>
        <w:pStyle w:val="Ttulo"/>
        <w:tabs>
          <w:tab w:val="left" w:pos="1134"/>
        </w:tabs>
        <w:jc w:val="both"/>
        <w:rPr>
          <w:rFonts w:asciiTheme="minorHAnsi" w:hAnsiTheme="minorHAnsi" w:cstheme="minorHAnsi"/>
          <w:bCs/>
          <w:sz w:val="24"/>
          <w:szCs w:val="24"/>
          <w:lang w:val="es-MX"/>
        </w:rPr>
      </w:pPr>
    </w:p>
    <w:p w:rsidR="00EF52C7" w:rsidRDefault="00EF52C7" w:rsidP="00B342D1">
      <w:pPr>
        <w:pStyle w:val="Ttulo"/>
        <w:tabs>
          <w:tab w:val="left" w:pos="1134"/>
        </w:tabs>
        <w:jc w:val="both"/>
        <w:rPr>
          <w:rFonts w:asciiTheme="minorHAnsi" w:hAnsiTheme="minorHAnsi" w:cstheme="minorHAnsi"/>
          <w:bCs/>
          <w:sz w:val="24"/>
          <w:szCs w:val="24"/>
          <w:lang w:val="es-MX"/>
        </w:rPr>
      </w:pPr>
    </w:p>
    <w:p w:rsidR="00897262" w:rsidRDefault="00897262" w:rsidP="00B342D1">
      <w:pPr>
        <w:pStyle w:val="Ttulo"/>
        <w:tabs>
          <w:tab w:val="left" w:pos="1134"/>
        </w:tabs>
        <w:jc w:val="both"/>
        <w:rPr>
          <w:rFonts w:asciiTheme="minorHAnsi" w:hAnsiTheme="minorHAnsi" w:cstheme="minorHAnsi"/>
          <w:bCs/>
          <w:sz w:val="24"/>
          <w:szCs w:val="24"/>
          <w:lang w:val="es-MX"/>
        </w:rPr>
      </w:pPr>
    </w:p>
    <w:p w:rsidR="00897262" w:rsidRDefault="00897262" w:rsidP="00B342D1">
      <w:pPr>
        <w:pStyle w:val="Ttulo"/>
        <w:tabs>
          <w:tab w:val="left" w:pos="1134"/>
        </w:tabs>
        <w:jc w:val="both"/>
        <w:rPr>
          <w:rFonts w:asciiTheme="minorHAnsi" w:hAnsiTheme="minorHAnsi" w:cstheme="minorHAnsi"/>
          <w:bCs/>
          <w:sz w:val="24"/>
          <w:szCs w:val="24"/>
          <w:lang w:val="es-MX"/>
        </w:rPr>
      </w:pPr>
    </w:p>
    <w:p w:rsidR="00112415" w:rsidRPr="000F6701" w:rsidRDefault="00112415" w:rsidP="00A86BD7">
      <w:pPr>
        <w:pStyle w:val="Ttulo"/>
        <w:rPr>
          <w:rFonts w:ascii="Calibri" w:hAnsi="Calibri" w:cs="Arial"/>
          <w:b w:val="0"/>
          <w:color w:val="000022"/>
          <w:sz w:val="28"/>
        </w:rPr>
      </w:pPr>
      <w:r w:rsidRPr="000F6701">
        <w:rPr>
          <w:rFonts w:ascii="Calibri" w:hAnsi="Calibri" w:cs="Arial"/>
          <w:b w:val="0"/>
          <w:color w:val="000022"/>
          <w:sz w:val="28"/>
        </w:rPr>
        <w:t xml:space="preserve">B. DOCUMENTOS DE </w:t>
      </w:r>
      <w:r w:rsidR="001C008F" w:rsidRPr="000F6701">
        <w:rPr>
          <w:rFonts w:ascii="Calibri" w:hAnsi="Calibri" w:cs="Arial"/>
          <w:b w:val="0"/>
          <w:color w:val="000022"/>
          <w:sz w:val="28"/>
        </w:rPr>
        <w:t>LICITACIÓ</w:t>
      </w:r>
      <w:r w:rsidR="00BC2F38" w:rsidRPr="000F6701">
        <w:rPr>
          <w:rFonts w:ascii="Calibri" w:hAnsi="Calibri" w:cs="Arial"/>
          <w:b w:val="0"/>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2”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EA3D6A" w:rsidRPr="000F6701" w:rsidRDefault="00EA3D6A" w:rsidP="00EA3D6A">
      <w:pPr>
        <w:ind w:firstLine="900"/>
        <w:jc w:val="both"/>
        <w:rPr>
          <w:rFonts w:ascii="Calibri" w:hAnsi="Calibri" w:cs="Arial"/>
          <w:sz w:val="24"/>
          <w:szCs w:val="24"/>
        </w:rPr>
      </w:pPr>
      <w:r w:rsidRPr="000F6701">
        <w:rPr>
          <w:rFonts w:ascii="Calibri" w:hAnsi="Calibri" w:cs="Arial"/>
          <w:sz w:val="24"/>
          <w:szCs w:val="24"/>
        </w:rPr>
        <w:t xml:space="preserve">“Anexo 6”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0F6701">
        <w:rPr>
          <w:rFonts w:ascii="Calibri" w:hAnsi="Calibri" w:cs="Arial"/>
          <w:sz w:val="24"/>
          <w:szCs w:val="24"/>
        </w:rPr>
        <w:t xml:space="preserve">“Anexo </w:t>
      </w:r>
      <w:r w:rsidR="00EA3D6A">
        <w:rPr>
          <w:rFonts w:ascii="Calibri" w:hAnsi="Calibri" w:cs="Arial"/>
          <w:sz w:val="24"/>
          <w:szCs w:val="24"/>
        </w:rPr>
        <w:t>7</w:t>
      </w:r>
      <w:r w:rsidR="00B37775">
        <w:rPr>
          <w:rFonts w:ascii="Calibri" w:hAnsi="Calibri" w:cs="Arial"/>
          <w:sz w:val="24"/>
          <w:szCs w:val="24"/>
        </w:rPr>
        <w:t>” Catá</w:t>
      </w:r>
      <w:r w:rsidR="00660932">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Pr>
          <w:rFonts w:ascii="Calibri" w:hAnsi="Calibri" w:cs="Arial"/>
          <w:sz w:val="24"/>
          <w:szCs w:val="24"/>
        </w:rPr>
        <w:t>“Anexo 8</w:t>
      </w:r>
      <w:r w:rsidR="00061C9F" w:rsidRPr="000F6701">
        <w:rPr>
          <w:rFonts w:ascii="Calibri" w:hAnsi="Calibri" w:cs="Arial"/>
          <w:sz w:val="24"/>
          <w:szCs w:val="24"/>
        </w:rPr>
        <w:t>” Formato de Propuesta Económica</w:t>
      </w:r>
    </w:p>
    <w:p w:rsidR="00061C9F" w:rsidRPr="000F6701"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Pr>
          <w:rFonts w:ascii="Calibri" w:hAnsi="Calibri" w:cs="Arial"/>
          <w:sz w:val="24"/>
          <w:szCs w:val="24"/>
        </w:rPr>
        <w:t xml:space="preserve">“Anexo </w:t>
      </w:r>
      <w:r w:rsidR="008B5717">
        <w:rPr>
          <w:rFonts w:ascii="Calibri" w:hAnsi="Calibri" w:cs="Arial"/>
          <w:sz w:val="24"/>
          <w:szCs w:val="24"/>
        </w:rPr>
        <w:t>9</w:t>
      </w:r>
      <w:r w:rsidR="00061C9F" w:rsidRPr="000F6701">
        <w:rPr>
          <w:rFonts w:ascii="Calibri" w:hAnsi="Calibri" w:cs="Arial"/>
          <w:sz w:val="24"/>
          <w:szCs w:val="24"/>
        </w:rPr>
        <w:t>”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1B29A5" w:rsidRPr="00105794" w:rsidRDefault="001B29A5" w:rsidP="00905EF7">
      <w:pPr>
        <w:pStyle w:val="3"/>
        <w:numPr>
          <w:ilvl w:val="1"/>
          <w:numId w:val="32"/>
        </w:numPr>
        <w:tabs>
          <w:tab w:val="clear" w:pos="1368"/>
          <w:tab w:val="num" w:pos="900"/>
        </w:tabs>
        <w:ind w:left="900" w:right="-72" w:hanging="500"/>
        <w:rPr>
          <w:rFonts w:ascii="Calibri" w:hAnsi="Calibri" w:cs="Calibri"/>
          <w:sz w:val="24"/>
        </w:rPr>
      </w:pPr>
      <w:r w:rsidRPr="00105794">
        <w:rPr>
          <w:rFonts w:ascii="Calibri" w:hAnsi="Calibri" w:cs="Calibri"/>
          <w:sz w:val="24"/>
        </w:rPr>
        <w:t xml:space="preserve">“La Convocante”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w:t>
      </w:r>
      <w:r w:rsidRPr="00507A2D">
        <w:rPr>
          <w:rFonts w:ascii="Calibri" w:hAnsi="Calibri" w:cs="Calibri"/>
          <w:sz w:val="24"/>
        </w:rPr>
        <w:t xml:space="preserve">presentación de un cuestionario dirigido al “Comité de Adquisiciones”, al correo electrónico </w:t>
      </w:r>
      <w:hyperlink r:id="rId9" w:history="1">
        <w:r w:rsidR="00B342D1" w:rsidRPr="00760F78">
          <w:rPr>
            <w:rStyle w:val="Hipervnculo"/>
            <w:rFonts w:ascii="Calibri" w:hAnsi="Calibri" w:cs="Calibri"/>
            <w:b/>
            <w:i/>
            <w:spacing w:val="20"/>
            <w:sz w:val="24"/>
          </w:rPr>
          <w:t>flimon@baja.gob.mx</w:t>
        </w:r>
      </w:hyperlink>
      <w:r w:rsidRPr="00507A2D">
        <w:rPr>
          <w:rFonts w:ascii="Calibri" w:hAnsi="Calibri" w:cs="Calibri"/>
          <w:sz w:val="24"/>
        </w:rPr>
        <w:t xml:space="preserve">. Los cuestionarios deberán ser recibidos a más tardar el día </w:t>
      </w:r>
      <w:r w:rsidR="00B342D1">
        <w:rPr>
          <w:rFonts w:ascii="Calibri" w:hAnsi="Calibri" w:cs="Calibri"/>
          <w:b/>
          <w:sz w:val="24"/>
        </w:rPr>
        <w:t>23</w:t>
      </w:r>
      <w:r w:rsidRPr="00507A2D">
        <w:rPr>
          <w:rFonts w:ascii="Calibri" w:hAnsi="Calibri" w:cs="Calibri"/>
          <w:b/>
          <w:sz w:val="24"/>
        </w:rPr>
        <w:t xml:space="preserve"> de </w:t>
      </w:r>
      <w:r w:rsidR="00B342D1">
        <w:rPr>
          <w:rFonts w:ascii="Calibri" w:hAnsi="Calibri" w:cs="Calibri"/>
          <w:b/>
          <w:sz w:val="24"/>
        </w:rPr>
        <w:t>Agosto</w:t>
      </w:r>
      <w:r w:rsidRPr="00507A2D">
        <w:rPr>
          <w:rFonts w:ascii="Calibri" w:hAnsi="Calibri" w:cs="Calibri"/>
          <w:b/>
          <w:sz w:val="24"/>
        </w:rPr>
        <w:t xml:space="preserve"> de 201</w:t>
      </w:r>
      <w:r w:rsidR="00B342D1">
        <w:rPr>
          <w:rFonts w:ascii="Calibri" w:hAnsi="Calibri" w:cs="Calibri"/>
          <w:b/>
          <w:sz w:val="24"/>
        </w:rPr>
        <w:t>7</w:t>
      </w:r>
      <w:r w:rsidRPr="00507A2D">
        <w:rPr>
          <w:rFonts w:ascii="Calibri" w:hAnsi="Calibri" w:cs="Calibri"/>
          <w:b/>
          <w:sz w:val="24"/>
        </w:rPr>
        <w:t xml:space="preserve"> hasta las 13:</w:t>
      </w:r>
      <w:r w:rsidRPr="00507A2D">
        <w:rPr>
          <w:rFonts w:ascii="Calibri" w:hAnsi="Calibri" w:cs="Calibri"/>
          <w:b/>
          <w:iCs/>
          <w:sz w:val="24"/>
        </w:rPr>
        <w:t>00 horas. “</w:t>
      </w:r>
      <w:r w:rsidRPr="00507A2D">
        <w:rPr>
          <w:rFonts w:ascii="Calibri" w:hAnsi="Calibri" w:cs="Calibri"/>
          <w:bCs/>
          <w:iCs/>
          <w:sz w:val="24"/>
        </w:rPr>
        <w:t>La Convocante”</w:t>
      </w:r>
      <w:r w:rsidRPr="00507A2D">
        <w:rPr>
          <w:rFonts w:ascii="Calibri" w:hAnsi="Calibri" w:cs="Calibri"/>
          <w:sz w:val="24"/>
        </w:rPr>
        <w:t xml:space="preserve"> realizar</w:t>
      </w:r>
      <w:r w:rsidR="00B342D1">
        <w:rPr>
          <w:rFonts w:ascii="Calibri" w:hAnsi="Calibri" w:cs="Calibri"/>
          <w:sz w:val="24"/>
        </w:rPr>
        <w:t>á</w:t>
      </w:r>
      <w:r w:rsidRPr="00507A2D">
        <w:rPr>
          <w:rFonts w:ascii="Calibri" w:hAnsi="Calibri" w:cs="Calibri"/>
          <w:sz w:val="24"/>
        </w:rPr>
        <w:t xml:space="preserve"> una junta de aclaraciones el día </w:t>
      </w:r>
      <w:r w:rsidR="00B342D1">
        <w:rPr>
          <w:rFonts w:ascii="Calibri" w:hAnsi="Calibri" w:cs="Calibri"/>
          <w:b/>
          <w:sz w:val="24"/>
        </w:rPr>
        <w:t>25</w:t>
      </w:r>
      <w:r w:rsidRPr="00507A2D">
        <w:rPr>
          <w:rFonts w:ascii="Calibri" w:hAnsi="Calibri" w:cs="Calibri"/>
          <w:b/>
          <w:sz w:val="24"/>
        </w:rPr>
        <w:t xml:space="preserve"> de </w:t>
      </w:r>
      <w:r w:rsidR="00B342D1">
        <w:rPr>
          <w:rFonts w:ascii="Calibri" w:hAnsi="Calibri" w:cs="Calibri"/>
          <w:b/>
          <w:sz w:val="24"/>
        </w:rPr>
        <w:t>Agosto</w:t>
      </w:r>
      <w:r w:rsidRPr="00507A2D">
        <w:rPr>
          <w:rFonts w:ascii="Calibri" w:hAnsi="Calibri" w:cs="Calibri"/>
          <w:b/>
          <w:sz w:val="24"/>
        </w:rPr>
        <w:t xml:space="preserve"> de 201</w:t>
      </w:r>
      <w:r w:rsidR="00B342D1">
        <w:rPr>
          <w:rFonts w:ascii="Calibri" w:hAnsi="Calibri" w:cs="Calibri"/>
          <w:b/>
          <w:sz w:val="24"/>
        </w:rPr>
        <w:t>7</w:t>
      </w:r>
      <w:r w:rsidRPr="00507A2D">
        <w:rPr>
          <w:rFonts w:ascii="Calibri" w:hAnsi="Calibri" w:cs="Calibri"/>
          <w:b/>
          <w:sz w:val="24"/>
        </w:rPr>
        <w:t xml:space="preserve"> a las </w:t>
      </w:r>
      <w:r w:rsidR="00B342D1">
        <w:rPr>
          <w:rFonts w:ascii="Calibri" w:hAnsi="Calibri" w:cs="Calibri"/>
          <w:b/>
          <w:sz w:val="24"/>
        </w:rPr>
        <w:t>09</w:t>
      </w:r>
      <w:r w:rsidRPr="00507A2D">
        <w:rPr>
          <w:rFonts w:ascii="Calibri" w:hAnsi="Calibri" w:cs="Calibri"/>
          <w:b/>
          <w:sz w:val="24"/>
        </w:rPr>
        <w:t>:</w:t>
      </w:r>
      <w:r w:rsidR="00B342D1">
        <w:rPr>
          <w:rFonts w:ascii="Calibri" w:hAnsi="Calibri" w:cs="Calibri"/>
          <w:b/>
          <w:sz w:val="24"/>
        </w:rPr>
        <w:t>0</w:t>
      </w:r>
      <w:r w:rsidRPr="00507A2D">
        <w:rPr>
          <w:rFonts w:ascii="Calibri" w:hAnsi="Calibri" w:cs="Calibri"/>
          <w:b/>
          <w:sz w:val="24"/>
        </w:rPr>
        <w:t>0</w:t>
      </w:r>
      <w:r w:rsidR="00E77D7A" w:rsidRPr="00507A2D">
        <w:rPr>
          <w:rFonts w:ascii="Calibri" w:hAnsi="Calibri" w:cs="Calibri"/>
          <w:b/>
          <w:sz w:val="24"/>
        </w:rPr>
        <w:t xml:space="preserve"> </w:t>
      </w:r>
      <w:r w:rsidRPr="00507A2D">
        <w:rPr>
          <w:rFonts w:ascii="Calibri" w:hAnsi="Calibri" w:cs="Calibri"/>
          <w:b/>
          <w:sz w:val="24"/>
        </w:rPr>
        <w:t>horas</w:t>
      </w:r>
      <w:r w:rsidRPr="00507A2D">
        <w:rPr>
          <w:rFonts w:ascii="Calibri" w:hAnsi="Calibri" w:cs="Calibri"/>
          <w:sz w:val="24"/>
        </w:rPr>
        <w:t xml:space="preserve"> en</w:t>
      </w:r>
      <w:r w:rsidRPr="00105794">
        <w:rPr>
          <w:rFonts w:ascii="Calibri" w:hAnsi="Calibri" w:cs="Calibri"/>
          <w:sz w:val="24"/>
        </w:rPr>
        <w:t xml:space="preserve">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0"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B342D1" w:rsidRDefault="00B342D1" w:rsidP="00B342D1">
      <w:pPr>
        <w:pStyle w:val="3"/>
        <w:tabs>
          <w:tab w:val="left" w:pos="10065"/>
        </w:tabs>
        <w:ind w:left="851" w:right="-101" w:firstLine="0"/>
        <w:rPr>
          <w:rFonts w:ascii="Calibri" w:hAnsi="Calibri" w:cs="Calibri"/>
          <w:b/>
          <w:sz w:val="24"/>
        </w:rPr>
      </w:pPr>
      <w:r>
        <w:rPr>
          <w:rFonts w:ascii="Calibri" w:hAnsi="Calibri" w:cs="Calibri"/>
          <w:b/>
          <w:sz w:val="24"/>
        </w:rPr>
        <w:t>En el caso de los</w:t>
      </w:r>
      <w:r w:rsidRPr="00105794">
        <w:rPr>
          <w:rFonts w:ascii="Calibri" w:hAnsi="Calibri" w:cs="Calibri"/>
          <w:b/>
          <w:sz w:val="24"/>
        </w:rPr>
        <w:t xml:space="preserve"> licitantes que no formulen cuestionarios</w:t>
      </w:r>
      <w:r>
        <w:rPr>
          <w:rFonts w:ascii="Calibri" w:hAnsi="Calibri" w:cs="Calibri"/>
          <w:b/>
          <w:sz w:val="24"/>
        </w:rPr>
        <w:t>,</w:t>
      </w:r>
      <w:r w:rsidRPr="00105794">
        <w:rPr>
          <w:rFonts w:ascii="Calibri" w:hAnsi="Calibri" w:cs="Calibri"/>
          <w:b/>
          <w:sz w:val="24"/>
        </w:rPr>
        <w:t xml:space="preserve"> se </w:t>
      </w:r>
      <w:r>
        <w:rPr>
          <w:rFonts w:ascii="Calibri" w:hAnsi="Calibri" w:cs="Calibri"/>
          <w:b/>
          <w:sz w:val="24"/>
        </w:rPr>
        <w:t xml:space="preserve">dará por entendido </w:t>
      </w:r>
      <w:r w:rsidRPr="00105794">
        <w:rPr>
          <w:rFonts w:ascii="Calibri" w:hAnsi="Calibri" w:cs="Calibri"/>
          <w:b/>
          <w:sz w:val="24"/>
        </w:rPr>
        <w:t>que están</w:t>
      </w:r>
      <w:r>
        <w:rPr>
          <w:rFonts w:ascii="Calibri" w:hAnsi="Calibri" w:cs="Calibri"/>
          <w:b/>
          <w:sz w:val="24"/>
        </w:rPr>
        <w:t xml:space="preserve"> totalmente </w:t>
      </w:r>
      <w:r w:rsidRPr="00105794">
        <w:rPr>
          <w:rFonts w:ascii="Calibri" w:hAnsi="Calibri" w:cs="Calibri"/>
          <w:b/>
          <w:sz w:val="24"/>
        </w:rPr>
        <w:t xml:space="preserve">conformes </w:t>
      </w:r>
      <w:r>
        <w:rPr>
          <w:rFonts w:ascii="Calibri" w:hAnsi="Calibri" w:cs="Calibri"/>
          <w:b/>
          <w:sz w:val="24"/>
        </w:rPr>
        <w:t>c</w:t>
      </w:r>
      <w:r w:rsidRPr="00105794">
        <w:rPr>
          <w:rFonts w:ascii="Calibri" w:hAnsi="Calibri" w:cs="Calibri"/>
          <w:b/>
          <w:sz w:val="24"/>
        </w:rPr>
        <w:t>on todo lo establecido en las presentes bases de licitación y lo aclarado en la junta de aclaraciones, asistan o no ha dicho acto.</w:t>
      </w:r>
    </w:p>
    <w:p w:rsidR="00A7073B" w:rsidRPr="001B29A5"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w:t>
      </w:r>
      <w:r w:rsidR="008B227B" w:rsidRPr="00105794">
        <w:rPr>
          <w:rFonts w:ascii="Calibri" w:hAnsi="Calibri" w:cs="Calibri"/>
          <w:sz w:val="24"/>
        </w:rPr>
        <w:lastRenderedPageBreak/>
        <w:t xml:space="preserve">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806814" w:rsidRDefault="00806814"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602EBE" w:rsidRPr="00B129FF">
        <w:rPr>
          <w:rFonts w:ascii="Calibri" w:hAnsi="Calibri" w:cs="Arial"/>
          <w:b/>
          <w:color w:val="000000"/>
          <w:sz w:val="24"/>
        </w:rPr>
        <w:t xml:space="preserve"> y cantidad</w:t>
      </w:r>
      <w:r w:rsidR="00E53E30" w:rsidRPr="00B129FF">
        <w:rPr>
          <w:rFonts w:ascii="Calibri" w:hAnsi="Calibri" w:cs="Arial"/>
          <w:b/>
          <w:color w:val="000000"/>
          <w:sz w:val="24"/>
        </w:rPr>
        <w:t>, de los mismos, todo ello de conformidad con el inciso 12.1 de estas bases de licitación.</w:t>
      </w:r>
    </w:p>
    <w:p w:rsidR="007439EC" w:rsidRPr="00B129FF" w:rsidRDefault="007439EC" w:rsidP="007439EC">
      <w:pPr>
        <w:pStyle w:val="3"/>
        <w:ind w:left="851" w:right="-37" w:firstLine="0"/>
        <w:rPr>
          <w:rFonts w:ascii="Calibri" w:hAnsi="Calibri" w:cs="Calibri"/>
          <w:sz w:val="24"/>
          <w:szCs w:val="24"/>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EF020B" w:rsidRDefault="00BC1B5E" w:rsidP="007461C3">
      <w:pPr>
        <w:pStyle w:val="3"/>
        <w:tabs>
          <w:tab w:val="num" w:pos="700"/>
        </w:tabs>
        <w:ind w:left="0" w:firstLine="0"/>
        <w:rPr>
          <w:rFonts w:ascii="Calibri" w:hAnsi="Calibri" w:cs="Arial"/>
          <w:sz w:val="24"/>
        </w:rPr>
      </w:pPr>
    </w:p>
    <w:p w:rsidR="00F8212B" w:rsidRPr="003E4FF8" w:rsidRDefault="00B3101F" w:rsidP="00B3101F">
      <w:pPr>
        <w:pStyle w:val="3"/>
        <w:numPr>
          <w:ilvl w:val="0"/>
          <w:numId w:val="26"/>
        </w:numPr>
        <w:tabs>
          <w:tab w:val="clear" w:pos="360"/>
          <w:tab w:val="num" w:pos="700"/>
        </w:tabs>
        <w:ind w:left="851" w:hanging="425"/>
        <w:rPr>
          <w:rFonts w:ascii="Calibri" w:hAnsi="Calibri" w:cs="Arial"/>
          <w:sz w:val="24"/>
        </w:rPr>
      </w:pPr>
      <w:r>
        <w:rPr>
          <w:rFonts w:ascii="Calibri" w:hAnsi="Calibri"/>
          <w:b/>
          <w:sz w:val="24"/>
        </w:rPr>
        <w:t xml:space="preserve">  </w:t>
      </w:r>
      <w:r w:rsidRPr="003E4FF8">
        <w:rPr>
          <w:rFonts w:ascii="Calibri" w:hAnsi="Calibri"/>
          <w:b/>
          <w:sz w:val="24"/>
        </w:rPr>
        <w:t>Carta compromiso de Entrega</w:t>
      </w:r>
      <w:r w:rsidR="00BC1B5E" w:rsidRPr="003E4FF8">
        <w:rPr>
          <w:rFonts w:ascii="Calibri" w:hAnsi="Calibri"/>
          <w:b/>
          <w:sz w:val="24"/>
        </w:rPr>
        <w:t xml:space="preserve">.- </w:t>
      </w:r>
      <w:r w:rsidR="00BC1B5E" w:rsidRPr="003E4FF8">
        <w:rPr>
          <w:rFonts w:ascii="Calibri" w:hAnsi="Calibri"/>
          <w:sz w:val="24"/>
        </w:rPr>
        <w:t xml:space="preserve">Utilizando para ello el formato proporcionado en el </w:t>
      </w:r>
      <w:r w:rsidR="00D6449D" w:rsidRPr="003E4FF8">
        <w:rPr>
          <w:rFonts w:ascii="Calibri" w:hAnsi="Calibri"/>
          <w:b/>
          <w:sz w:val="24"/>
        </w:rPr>
        <w:t>a</w:t>
      </w:r>
      <w:r w:rsidR="00BC1B5E" w:rsidRPr="003E4FF8">
        <w:rPr>
          <w:rFonts w:ascii="Calibri" w:hAnsi="Calibri"/>
          <w:b/>
          <w:sz w:val="24"/>
        </w:rPr>
        <w:t>nexo 2</w:t>
      </w:r>
      <w:r w:rsidR="00BC1B5E" w:rsidRPr="003E4FF8">
        <w:rPr>
          <w:rFonts w:ascii="Calibri" w:hAnsi="Calibri"/>
          <w:sz w:val="24"/>
        </w:rPr>
        <w:t xml:space="preserve"> de estas bases de licitación,</w:t>
      </w:r>
      <w:r w:rsidR="00DB7071" w:rsidRPr="003E4FF8">
        <w:rPr>
          <w:rFonts w:ascii="Calibri" w:hAnsi="Calibri"/>
          <w:sz w:val="24"/>
        </w:rPr>
        <w:t xml:space="preserve"> </w:t>
      </w:r>
      <w:r w:rsidR="00E85B0F" w:rsidRPr="003E4FF8">
        <w:rPr>
          <w:rFonts w:ascii="Calibri" w:hAnsi="Calibri"/>
          <w:sz w:val="24"/>
        </w:rPr>
        <w:t>en la cual se compromete a</w:t>
      </w:r>
      <w:r w:rsidRPr="003E4FF8">
        <w:rPr>
          <w:rFonts w:ascii="Calibri" w:hAnsi="Calibri"/>
          <w:sz w:val="24"/>
        </w:rPr>
        <w:t xml:space="preserve"> realizar </w:t>
      </w:r>
      <w:r w:rsidR="00E85B0F" w:rsidRPr="003E4FF8">
        <w:rPr>
          <w:rFonts w:ascii="Calibri" w:hAnsi="Calibri"/>
          <w:sz w:val="24"/>
        </w:rPr>
        <w:t>el suministro</w:t>
      </w:r>
      <w:r w:rsidRPr="003E4FF8">
        <w:rPr>
          <w:rFonts w:ascii="Calibri" w:hAnsi="Calibri"/>
          <w:sz w:val="24"/>
        </w:rPr>
        <w:t xml:space="preserve"> de los bienes de conformidad con lo establecido en los puntos 1.2 y 1.3 de estas bases de licitación</w:t>
      </w:r>
      <w:r w:rsidR="00385381" w:rsidRPr="003E4FF8">
        <w:rPr>
          <w:rFonts w:ascii="Calibri" w:hAnsi="Calibri"/>
          <w:sz w:val="24"/>
        </w:rPr>
        <w:t>.</w:t>
      </w:r>
    </w:p>
    <w:p w:rsidR="00B3101F" w:rsidRPr="000F6701" w:rsidRDefault="00B3101F" w:rsidP="007745A0">
      <w:pPr>
        <w:pStyle w:val="3"/>
        <w:tabs>
          <w:tab w:val="num" w:pos="700"/>
        </w:tabs>
        <w:ind w:left="0" w:firstLine="0"/>
        <w:rPr>
          <w:rFonts w:ascii="Calibri" w:hAnsi="Calibri" w:cs="Arial"/>
          <w:sz w:val="24"/>
        </w:rPr>
      </w:pPr>
    </w:p>
    <w:p w:rsidR="005D0AFD" w:rsidRPr="00110A64" w:rsidRDefault="00110A64" w:rsidP="00110A64">
      <w:pPr>
        <w:pStyle w:val="4"/>
        <w:numPr>
          <w:ilvl w:val="0"/>
          <w:numId w:val="26"/>
        </w:numPr>
        <w:tabs>
          <w:tab w:val="clear" w:pos="360"/>
          <w:tab w:val="left" w:pos="1276"/>
        </w:tabs>
        <w:ind w:left="851"/>
        <w:jc w:val="both"/>
        <w:rPr>
          <w:rFonts w:ascii="Calibri" w:hAnsi="Calibri"/>
          <w:sz w:val="24"/>
        </w:rPr>
      </w:pPr>
      <w:r w:rsidRPr="00110A64">
        <w:rPr>
          <w:rFonts w:ascii="Calibri" w:hAnsi="Calibri"/>
          <w:sz w:val="24"/>
        </w:rPr>
        <w:t xml:space="preserve">Manifestación de contar con facultades para suscribir la propuesta.- </w:t>
      </w:r>
      <w:r w:rsidRPr="00E01613">
        <w:rPr>
          <w:rFonts w:ascii="Calibri" w:hAnsi="Calibri"/>
          <w:b w:val="0"/>
          <w:sz w:val="24"/>
        </w:rPr>
        <w:t xml:space="preserve">Utilizando para ello el formato proporcionado en el anexo 3 de estas bases de licitación, la cual deberá firmar el licitante, de lo contrario será </w:t>
      </w:r>
      <w:r w:rsidR="009E4D14">
        <w:rPr>
          <w:rFonts w:ascii="Calibri" w:hAnsi="Calibri"/>
          <w:b w:val="0"/>
          <w:sz w:val="24"/>
        </w:rPr>
        <w:t>dese</w:t>
      </w:r>
      <w:r w:rsidR="00753DF4">
        <w:rPr>
          <w:rFonts w:ascii="Calibri" w:hAnsi="Calibri"/>
          <w:b w:val="0"/>
          <w:sz w:val="24"/>
        </w:rPr>
        <w:t>chada</w:t>
      </w:r>
      <w:r w:rsidRPr="00E01613">
        <w:rPr>
          <w:rFonts w:ascii="Calibri" w:hAnsi="Calibri"/>
          <w:b w:val="0"/>
          <w:sz w:val="24"/>
        </w:rPr>
        <w:t xml:space="preserve"> su proposición. Así mismo deberá anexar en el caso de personas morales copia del acta constitutiva y para personas físicas se deberá presentar copia del registro de alta ante la S.H.C.P, en las que conste que el objeto de la sociedad y/o la actividad del participante tratándose </w:t>
      </w:r>
      <w:r w:rsidRPr="00E01613">
        <w:rPr>
          <w:rFonts w:ascii="Calibri" w:hAnsi="Calibri"/>
          <w:b w:val="0"/>
          <w:sz w:val="24"/>
        </w:rPr>
        <w:lastRenderedPageBreak/>
        <w:t>de persona física, est</w:t>
      </w:r>
      <w:r w:rsidR="00B342D1">
        <w:rPr>
          <w:rFonts w:ascii="Calibri" w:hAnsi="Calibri"/>
          <w:b w:val="0"/>
          <w:sz w:val="24"/>
        </w:rPr>
        <w:t>é</w:t>
      </w:r>
      <w:r w:rsidRPr="00E01613">
        <w:rPr>
          <w:rFonts w:ascii="Calibri" w:hAnsi="Calibri"/>
          <w:b w:val="0"/>
          <w:sz w:val="24"/>
        </w:rPr>
        <w:t xml:space="preserve"> relacionada con el objeto de la presente contratación, en caso de no presentar la copia solicitada </w:t>
      </w:r>
      <w:r w:rsidR="00415BDB">
        <w:rPr>
          <w:rFonts w:ascii="Calibri" w:hAnsi="Calibri"/>
          <w:b w:val="0"/>
          <w:sz w:val="24"/>
        </w:rPr>
        <w:t>o que el objeto de la sociedad y/o actividad del participante</w:t>
      </w:r>
      <w:r w:rsidR="00502E30">
        <w:rPr>
          <w:rFonts w:ascii="Calibri" w:hAnsi="Calibri"/>
          <w:b w:val="0"/>
          <w:sz w:val="24"/>
        </w:rPr>
        <w:t xml:space="preserve"> en caso de ser persona física no est</w:t>
      </w:r>
      <w:r w:rsidR="00B342D1">
        <w:rPr>
          <w:rFonts w:ascii="Calibri" w:hAnsi="Calibri"/>
          <w:b w:val="0"/>
          <w:sz w:val="24"/>
        </w:rPr>
        <w:t>é</w:t>
      </w:r>
      <w:r w:rsidR="00502E30">
        <w:rPr>
          <w:rFonts w:ascii="Calibri" w:hAnsi="Calibri"/>
          <w:b w:val="0"/>
          <w:sz w:val="24"/>
        </w:rPr>
        <w:t xml:space="preserve"> relacionada con el objeto </w:t>
      </w:r>
      <w:r w:rsidR="00ED1A8B">
        <w:rPr>
          <w:rFonts w:ascii="Calibri" w:hAnsi="Calibri"/>
          <w:b w:val="0"/>
          <w:sz w:val="24"/>
        </w:rPr>
        <w:t xml:space="preserve">de la presente licitación, </w:t>
      </w:r>
      <w:r w:rsidRPr="00E01613">
        <w:rPr>
          <w:rFonts w:ascii="Calibri" w:hAnsi="Calibri"/>
          <w:b w:val="0"/>
          <w:sz w:val="24"/>
        </w:rPr>
        <w:t>será motivo para desechar la propuesta.</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2C35BC" w:rsidRDefault="002C35BC" w:rsidP="002C35BC">
      <w:pPr>
        <w:pStyle w:val="Prrafodelista"/>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B342D1"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B342D1"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(a</w:t>
      </w:r>
      <w:r>
        <w:rPr>
          <w:rFonts w:ascii="Calibri" w:hAnsi="Calibri" w:cs="Arial"/>
          <w:sz w:val="24"/>
        </w:rPr>
        <w:t>nexo 6</w:t>
      </w:r>
      <w:r w:rsidRPr="00E87457">
        <w:rPr>
          <w:rFonts w:ascii="Calibri" w:hAnsi="Calibri" w:cs="Arial"/>
          <w:sz w:val="24"/>
        </w:rPr>
        <w:t>)</w:t>
      </w:r>
    </w:p>
    <w:p w:rsidR="00227452" w:rsidRPr="00896EFD" w:rsidRDefault="00227452" w:rsidP="00896EFD">
      <w:pPr>
        <w:rPr>
          <w:rFonts w:ascii="Calibri" w:hAnsi="Calibri" w:cs="Arial"/>
          <w:sz w:val="24"/>
          <w:szCs w:val="24"/>
        </w:rPr>
      </w:pPr>
    </w:p>
    <w:p w:rsidR="005D0AFD" w:rsidRPr="00B342D1" w:rsidRDefault="00B80819" w:rsidP="0005083C">
      <w:pPr>
        <w:pStyle w:val="4"/>
        <w:numPr>
          <w:ilvl w:val="0"/>
          <w:numId w:val="26"/>
        </w:numPr>
        <w:tabs>
          <w:tab w:val="clear" w:pos="360"/>
        </w:tabs>
        <w:ind w:left="851" w:hanging="425"/>
        <w:jc w:val="both"/>
        <w:rPr>
          <w:rFonts w:ascii="Calibri" w:hAnsi="Calibri" w:cs="Tahoma"/>
          <w:sz w:val="24"/>
        </w:rPr>
      </w:pPr>
      <w:r w:rsidRPr="003E4FF8">
        <w:rPr>
          <w:rFonts w:ascii="Calibri" w:hAnsi="Calibri" w:cs="Arial"/>
          <w:sz w:val="24"/>
          <w:szCs w:val="24"/>
        </w:rPr>
        <w:t>Manifiesto por escrito bajo protesta de decir verdad que los bienes y todos sus componentes ofertados son nuevos y originales.</w:t>
      </w:r>
    </w:p>
    <w:p w:rsidR="00B342D1" w:rsidRDefault="00B342D1" w:rsidP="00B342D1">
      <w:pPr>
        <w:pStyle w:val="Prrafodelista"/>
        <w:rPr>
          <w:rFonts w:ascii="Calibri" w:hAnsi="Calibri" w:cs="Tahoma"/>
          <w:sz w:val="24"/>
        </w:rPr>
      </w:pPr>
    </w:p>
    <w:p w:rsidR="00B342D1" w:rsidRDefault="00B342D1" w:rsidP="0005083C">
      <w:pPr>
        <w:pStyle w:val="4"/>
        <w:numPr>
          <w:ilvl w:val="0"/>
          <w:numId w:val="26"/>
        </w:numPr>
        <w:tabs>
          <w:tab w:val="clear" w:pos="360"/>
        </w:tabs>
        <w:ind w:left="851" w:hanging="425"/>
        <w:jc w:val="both"/>
        <w:rPr>
          <w:rFonts w:ascii="Calibri" w:hAnsi="Calibri" w:cs="Tahoma"/>
          <w:sz w:val="24"/>
        </w:rPr>
      </w:pPr>
      <w:r>
        <w:rPr>
          <w:rFonts w:ascii="Calibri" w:hAnsi="Calibri" w:cs="Tahoma"/>
          <w:sz w:val="24"/>
        </w:rPr>
        <w:t xml:space="preserve">Copia del comprobante de pago de las Bases de licitación, </w:t>
      </w:r>
      <w:r w:rsidRPr="00B342D1">
        <w:rPr>
          <w:rFonts w:ascii="Calibri" w:hAnsi="Calibri" w:cs="Tahoma"/>
          <w:b w:val="0"/>
          <w:sz w:val="24"/>
        </w:rPr>
        <w:t xml:space="preserve">que en caso de no </w:t>
      </w:r>
      <w:r>
        <w:rPr>
          <w:rFonts w:ascii="Calibri" w:hAnsi="Calibri" w:cs="Tahoma"/>
          <w:b w:val="0"/>
          <w:sz w:val="24"/>
        </w:rPr>
        <w:t>presentarse</w:t>
      </w:r>
      <w:r w:rsidRPr="00B342D1">
        <w:rPr>
          <w:rFonts w:ascii="Calibri" w:hAnsi="Calibri" w:cs="Tahoma"/>
          <w:b w:val="0"/>
          <w:sz w:val="24"/>
        </w:rPr>
        <w:t>, será motivo para desechar su propuesta.</w:t>
      </w:r>
    </w:p>
    <w:p w:rsidR="00B342D1" w:rsidRDefault="00B342D1" w:rsidP="00B342D1">
      <w:pPr>
        <w:pStyle w:val="Prrafodelista"/>
        <w:rPr>
          <w:rFonts w:ascii="Calibri" w:hAnsi="Calibri" w:cs="Tahoma"/>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B342D1" w:rsidRDefault="00830FE8" w:rsidP="00B342D1">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408F2" w:rsidRPr="001855FC" w:rsidRDefault="003408F2" w:rsidP="001855FC">
      <w:pPr>
        <w:pStyle w:val="3"/>
        <w:ind w:left="0" w:firstLine="0"/>
        <w:rPr>
          <w:rFonts w:ascii="Calibri" w:hAnsi="Calibri"/>
          <w:sz w:val="24"/>
        </w:rPr>
      </w:pPr>
    </w:p>
    <w:p w:rsidR="00B342D1" w:rsidRDefault="00B342D1" w:rsidP="000E4402">
      <w:pPr>
        <w:pStyle w:val="Prrafodelista"/>
        <w:numPr>
          <w:ilvl w:val="0"/>
          <w:numId w:val="26"/>
        </w:numPr>
        <w:tabs>
          <w:tab w:val="clear" w:pos="360"/>
          <w:tab w:val="num" w:pos="-426"/>
          <w:tab w:val="left" w:pos="851"/>
          <w:tab w:val="left" w:pos="1843"/>
        </w:tabs>
        <w:ind w:left="851" w:right="27" w:hanging="425"/>
        <w:jc w:val="both"/>
        <w:rPr>
          <w:rFonts w:ascii="Calibri" w:hAnsi="Calibri" w:cs="Arial"/>
          <w:sz w:val="24"/>
        </w:rPr>
      </w:pPr>
      <w:r w:rsidRPr="00817EDE">
        <w:rPr>
          <w:rFonts w:ascii="Calibri" w:hAnsi="Calibri" w:cs="Arial"/>
          <w:b/>
          <w:sz w:val="24"/>
        </w:rPr>
        <w:t>Carta de Distribuidor autorizado</w:t>
      </w:r>
      <w:r w:rsidR="00817EDE">
        <w:rPr>
          <w:rFonts w:ascii="Calibri" w:hAnsi="Calibri" w:cs="Arial"/>
          <w:b/>
          <w:sz w:val="24"/>
        </w:rPr>
        <w:t xml:space="preserve"> (PAQUETES 1, 2 y 3)</w:t>
      </w:r>
      <w:r>
        <w:rPr>
          <w:rFonts w:ascii="Calibri" w:hAnsi="Calibri" w:cs="Arial"/>
          <w:sz w:val="24"/>
        </w:rPr>
        <w:t xml:space="preserve">. Carta en original del fabricante en donde </w:t>
      </w:r>
      <w:r w:rsidR="00817EDE">
        <w:rPr>
          <w:rFonts w:ascii="Calibri" w:hAnsi="Calibri" w:cs="Arial"/>
          <w:sz w:val="24"/>
        </w:rPr>
        <w:t>identifica a la empresa como distribuidor autorizado de la marca correspondiente, que en caso de no presentarla para las partidas integrantes de los PAQUETES 1, 2 y/o 3 su propuesta será desechada.</w:t>
      </w:r>
    </w:p>
    <w:p w:rsidR="00817EDE" w:rsidRPr="00817EDE" w:rsidRDefault="00817EDE" w:rsidP="00817EDE">
      <w:pPr>
        <w:tabs>
          <w:tab w:val="num" w:pos="-426"/>
          <w:tab w:val="left" w:pos="851"/>
          <w:tab w:val="left" w:pos="1843"/>
        </w:tabs>
        <w:ind w:left="426" w:right="27"/>
        <w:jc w:val="both"/>
        <w:rPr>
          <w:rFonts w:ascii="Calibri" w:hAnsi="Calibri" w:cs="Arial"/>
          <w:sz w:val="24"/>
        </w:rPr>
      </w:pPr>
    </w:p>
    <w:p w:rsidR="00817EDE" w:rsidRDefault="00817EDE" w:rsidP="000E4402">
      <w:pPr>
        <w:pStyle w:val="Prrafodelista"/>
        <w:numPr>
          <w:ilvl w:val="0"/>
          <w:numId w:val="26"/>
        </w:numPr>
        <w:tabs>
          <w:tab w:val="clear" w:pos="360"/>
          <w:tab w:val="num" w:pos="-426"/>
          <w:tab w:val="left" w:pos="851"/>
          <w:tab w:val="left" w:pos="1843"/>
        </w:tabs>
        <w:ind w:left="851" w:right="27" w:hanging="425"/>
        <w:jc w:val="both"/>
        <w:rPr>
          <w:rFonts w:ascii="Calibri" w:hAnsi="Calibri" w:cs="Arial"/>
          <w:sz w:val="24"/>
        </w:rPr>
      </w:pPr>
      <w:r>
        <w:rPr>
          <w:rFonts w:ascii="Calibri" w:hAnsi="Calibri" w:cs="Arial"/>
          <w:b/>
          <w:sz w:val="24"/>
        </w:rPr>
        <w:t xml:space="preserve">Certificados expedidos por un laboratorio autorizado (Paquetes 2 y 3). </w:t>
      </w:r>
      <w:r w:rsidRPr="00817EDE">
        <w:rPr>
          <w:rFonts w:ascii="Calibri" w:hAnsi="Calibri" w:cs="Arial"/>
          <w:sz w:val="24"/>
        </w:rPr>
        <w:t>Certificados solicitados en el Punto 3.1 PAQUETES 2 y 3, que en caso de no presentarlos será causa para desechar su propuesta.</w:t>
      </w:r>
      <w:r>
        <w:rPr>
          <w:rFonts w:ascii="Calibri" w:hAnsi="Calibri" w:cs="Arial"/>
          <w:b/>
          <w:sz w:val="24"/>
        </w:rPr>
        <w:t xml:space="preserve"> </w:t>
      </w:r>
    </w:p>
    <w:p w:rsidR="00817EDE" w:rsidRPr="00817EDE" w:rsidRDefault="00817EDE" w:rsidP="00817EDE">
      <w:pPr>
        <w:tabs>
          <w:tab w:val="num" w:pos="-426"/>
          <w:tab w:val="left" w:pos="851"/>
          <w:tab w:val="left" w:pos="1843"/>
        </w:tabs>
        <w:ind w:left="426" w:right="27"/>
        <w:jc w:val="both"/>
        <w:rPr>
          <w:rFonts w:ascii="Calibri" w:hAnsi="Calibri" w:cs="Arial"/>
          <w:sz w:val="24"/>
        </w:rPr>
      </w:pPr>
    </w:p>
    <w:p w:rsidR="001855FC" w:rsidRPr="00AE72E8" w:rsidRDefault="000E4402" w:rsidP="000E4402">
      <w:pPr>
        <w:pStyle w:val="Prrafodelista"/>
        <w:numPr>
          <w:ilvl w:val="0"/>
          <w:numId w:val="26"/>
        </w:numPr>
        <w:tabs>
          <w:tab w:val="clear" w:pos="360"/>
          <w:tab w:val="num" w:pos="-426"/>
          <w:tab w:val="left" w:pos="851"/>
          <w:tab w:val="left" w:pos="1843"/>
        </w:tabs>
        <w:ind w:left="851" w:right="27" w:hanging="425"/>
        <w:jc w:val="both"/>
        <w:rPr>
          <w:rFonts w:ascii="Calibri" w:hAnsi="Calibri" w:cs="Arial"/>
          <w:sz w:val="24"/>
        </w:rPr>
      </w:pPr>
      <w:r w:rsidRPr="000E4402">
        <w:rPr>
          <w:rFonts w:ascii="Calibri" w:hAnsi="Calibri" w:cs="Arial"/>
          <w:b/>
          <w:sz w:val="24"/>
        </w:rPr>
        <w:t>Muestra física de los bienes a suministrar</w:t>
      </w:r>
      <w:r w:rsidRPr="000E4402">
        <w:rPr>
          <w:rFonts w:ascii="Calibri" w:hAnsi="Calibri" w:cs="Arial"/>
          <w:sz w:val="24"/>
        </w:rPr>
        <w:t>, consistente en: Una muestra de cada una de las partidas que integran el Paquete en que participa, así mismo deberá presentar una muestra de</w:t>
      </w:r>
      <w:r>
        <w:rPr>
          <w:rFonts w:ascii="Calibri" w:hAnsi="Calibri" w:cs="Arial"/>
          <w:sz w:val="24"/>
        </w:rPr>
        <w:t xml:space="preserve"> cada uno de los</w:t>
      </w:r>
      <w:r w:rsidRPr="000E4402">
        <w:rPr>
          <w:rFonts w:ascii="Calibri" w:hAnsi="Calibri" w:cs="Arial"/>
          <w:sz w:val="24"/>
        </w:rPr>
        <w:t xml:space="preserve"> </w:t>
      </w:r>
      <w:r>
        <w:rPr>
          <w:rFonts w:ascii="Calibri" w:hAnsi="Calibri" w:cs="Arial"/>
          <w:sz w:val="24"/>
        </w:rPr>
        <w:t>sectores (parches)</w:t>
      </w:r>
      <w:r w:rsidRPr="000E4402">
        <w:rPr>
          <w:rFonts w:ascii="Calibri" w:hAnsi="Calibri" w:cs="Arial"/>
          <w:sz w:val="24"/>
        </w:rPr>
        <w:t xml:space="preserve">, </w:t>
      </w:r>
      <w:r w:rsidR="0088285E" w:rsidRPr="0088285E">
        <w:rPr>
          <w:rFonts w:ascii="Calibri" w:hAnsi="Calibri" w:cs="Arial"/>
          <w:sz w:val="24"/>
        </w:rPr>
        <w:t>estos deberán ser presentados de manera separada, es decir, no deberán estar cocidos o adheridos en la muestra física (ni en ningún tipo de tela) para efectos de su evaluación</w:t>
      </w:r>
      <w:r w:rsidRPr="000E4402">
        <w:rPr>
          <w:rFonts w:ascii="Calibri" w:hAnsi="Calibri" w:cs="Arial"/>
          <w:sz w:val="24"/>
        </w:rPr>
        <w:t xml:space="preserve">. Las 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alguna de las partidas que integran el Paquete en que </w:t>
      </w:r>
      <w:r w:rsidRPr="00AE72E8">
        <w:rPr>
          <w:rFonts w:ascii="Calibri" w:hAnsi="Calibri" w:cs="Arial"/>
          <w:sz w:val="24"/>
        </w:rPr>
        <w:t>participa o de los sectores será motivo de desechamiento.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3835FD" w:rsidRPr="00AE72E8" w:rsidRDefault="003835FD" w:rsidP="003835FD">
      <w:pPr>
        <w:tabs>
          <w:tab w:val="left" w:pos="709"/>
          <w:tab w:val="left" w:pos="1843"/>
        </w:tabs>
        <w:ind w:left="760" w:right="27"/>
        <w:jc w:val="both"/>
        <w:rPr>
          <w:rFonts w:ascii="Calibri" w:hAnsi="Calibri" w:cs="Arial"/>
          <w:sz w:val="24"/>
        </w:rPr>
      </w:pPr>
    </w:p>
    <w:p w:rsidR="00817EDE" w:rsidRPr="00817EDE" w:rsidRDefault="00AE72E8" w:rsidP="00817EDE">
      <w:pPr>
        <w:pStyle w:val="3"/>
        <w:numPr>
          <w:ilvl w:val="0"/>
          <w:numId w:val="26"/>
        </w:numPr>
        <w:tabs>
          <w:tab w:val="clear" w:pos="360"/>
        </w:tabs>
        <w:ind w:left="851" w:hanging="425"/>
        <w:rPr>
          <w:rFonts w:asciiTheme="minorHAnsi" w:hAnsiTheme="minorHAnsi" w:cs="Tahoma"/>
          <w:b/>
          <w:sz w:val="24"/>
        </w:rPr>
      </w:pPr>
      <w:r w:rsidRPr="00817EDE">
        <w:rPr>
          <w:rFonts w:asciiTheme="minorHAnsi" w:hAnsiTheme="minorHAnsi" w:cs="Arial"/>
          <w:b/>
          <w:sz w:val="24"/>
        </w:rPr>
        <w:t xml:space="preserve">Catálogo </w:t>
      </w:r>
      <w:r w:rsidR="00817EDE" w:rsidRPr="00817EDE">
        <w:rPr>
          <w:rFonts w:asciiTheme="minorHAnsi" w:hAnsiTheme="minorHAnsi" w:cs="Tahoma"/>
          <w:b/>
          <w:sz w:val="24"/>
        </w:rPr>
        <w:t xml:space="preserve">Catálogos, folletos o fichas técnicas de los bienes a suministrar </w:t>
      </w:r>
      <w:r w:rsidR="00817EDE" w:rsidRPr="00817EDE">
        <w:rPr>
          <w:rFonts w:asciiTheme="minorHAnsi" w:hAnsiTheme="minorHAnsi" w:cs="Tahoma"/>
          <w:sz w:val="24"/>
        </w:rPr>
        <w:t>por parte del fabricante, para evaluar que los bienes ofertados por los licitantes cumplan con las características y calidad exigidas; en el entendido de que estos no contendrán importes o costos de dichos bienes bajo pena de desechar aquella documentación que lo contenga, como se indica a continuación:</w:t>
      </w:r>
    </w:p>
    <w:p w:rsidR="00817EDE" w:rsidRPr="00817EDE" w:rsidRDefault="00817EDE" w:rsidP="00817EDE">
      <w:pPr>
        <w:pStyle w:val="3"/>
        <w:ind w:left="360"/>
        <w:rPr>
          <w:rFonts w:asciiTheme="minorHAnsi" w:hAnsiTheme="minorHAnsi" w:cs="Tahoma"/>
          <w:b/>
          <w:sz w:val="24"/>
        </w:rPr>
      </w:pPr>
    </w:p>
    <w:p w:rsidR="00817EDE" w:rsidRPr="00817EDE" w:rsidRDefault="00817EDE" w:rsidP="00817EDE">
      <w:pPr>
        <w:pStyle w:val="3"/>
        <w:ind w:left="1276"/>
        <w:rPr>
          <w:rFonts w:asciiTheme="minorHAnsi" w:hAnsiTheme="minorHAnsi" w:cs="Tahoma"/>
          <w:sz w:val="24"/>
        </w:rPr>
      </w:pPr>
      <w:r w:rsidRPr="00817EDE">
        <w:rPr>
          <w:rFonts w:asciiTheme="minorHAnsi" w:hAnsiTheme="minorHAnsi" w:cs="Tahoma"/>
          <w:sz w:val="24"/>
        </w:rPr>
        <w:t>1. Se aceptarán catálogos, folletos o fichas técnicas originales de fabricante.</w:t>
      </w:r>
    </w:p>
    <w:p w:rsidR="00817EDE" w:rsidRPr="00817EDE" w:rsidRDefault="00817EDE" w:rsidP="00817EDE">
      <w:pPr>
        <w:pStyle w:val="3"/>
        <w:ind w:left="1276"/>
        <w:rPr>
          <w:rFonts w:asciiTheme="minorHAnsi" w:hAnsiTheme="minorHAnsi" w:cs="Tahoma"/>
          <w:sz w:val="24"/>
        </w:rPr>
      </w:pPr>
      <w:r w:rsidRPr="00817EDE">
        <w:rPr>
          <w:rFonts w:asciiTheme="minorHAnsi" w:hAnsiTheme="minorHAnsi" w:cs="Tahoma"/>
          <w:sz w:val="24"/>
        </w:rPr>
        <w:t>2. Podrán ser bajados de internet en formato PDF, impreso en original.</w:t>
      </w:r>
    </w:p>
    <w:p w:rsidR="00817EDE" w:rsidRPr="00817EDE" w:rsidRDefault="00817EDE" w:rsidP="00817EDE">
      <w:pPr>
        <w:pStyle w:val="3"/>
        <w:ind w:left="1276"/>
        <w:rPr>
          <w:rFonts w:asciiTheme="minorHAnsi" w:hAnsiTheme="minorHAnsi" w:cs="Tahoma"/>
          <w:sz w:val="24"/>
        </w:rPr>
      </w:pPr>
      <w:r w:rsidRPr="00817EDE">
        <w:rPr>
          <w:rFonts w:asciiTheme="minorHAnsi" w:hAnsiTheme="minorHAnsi" w:cs="Tahoma"/>
          <w:sz w:val="24"/>
        </w:rPr>
        <w:t>3. Podrá ser información impresa directamente de la página de internet.</w:t>
      </w:r>
    </w:p>
    <w:p w:rsidR="00817EDE" w:rsidRPr="00817EDE" w:rsidRDefault="00817EDE" w:rsidP="00817EDE">
      <w:pPr>
        <w:pStyle w:val="3"/>
        <w:ind w:left="360"/>
        <w:rPr>
          <w:rFonts w:asciiTheme="minorHAnsi" w:hAnsiTheme="minorHAnsi" w:cs="Tahoma"/>
          <w:sz w:val="24"/>
        </w:rPr>
      </w:pPr>
    </w:p>
    <w:p w:rsidR="00817EDE" w:rsidRPr="00817EDE" w:rsidRDefault="00817EDE" w:rsidP="00817EDE">
      <w:pPr>
        <w:pStyle w:val="3"/>
        <w:ind w:left="851" w:firstLine="0"/>
        <w:rPr>
          <w:rFonts w:asciiTheme="minorHAnsi" w:hAnsiTheme="minorHAnsi" w:cs="Tahoma"/>
          <w:sz w:val="24"/>
        </w:rPr>
      </w:pPr>
      <w:r w:rsidRPr="00817EDE">
        <w:rPr>
          <w:rFonts w:asciiTheme="minorHAnsi" w:hAnsiTheme="minorHAnsi" w:cs="Tahoma"/>
          <w:sz w:val="24"/>
        </w:rPr>
        <w:t xml:space="preserve">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 </w:t>
      </w:r>
    </w:p>
    <w:p w:rsidR="00817EDE" w:rsidRPr="00817EDE" w:rsidRDefault="00817EDE" w:rsidP="00817EDE">
      <w:pPr>
        <w:pStyle w:val="3"/>
        <w:ind w:left="360"/>
        <w:rPr>
          <w:rFonts w:asciiTheme="minorHAnsi" w:hAnsiTheme="minorHAnsi" w:cs="Tahoma"/>
          <w:b/>
          <w:sz w:val="24"/>
        </w:rPr>
      </w:pPr>
    </w:p>
    <w:p w:rsidR="00817EDE" w:rsidRPr="00817EDE" w:rsidRDefault="00817EDE" w:rsidP="00817EDE">
      <w:pPr>
        <w:pStyle w:val="3"/>
        <w:ind w:left="851" w:firstLine="0"/>
        <w:rPr>
          <w:rFonts w:asciiTheme="minorHAnsi" w:hAnsiTheme="minorHAnsi" w:cs="Tahoma"/>
          <w:sz w:val="24"/>
        </w:rPr>
      </w:pPr>
      <w:r w:rsidRPr="00817EDE">
        <w:rPr>
          <w:rFonts w:asciiTheme="minorHAnsi" w:hAnsiTheme="minorHAnsi" w:cs="Tahoma"/>
          <w:sz w:val="24"/>
        </w:rPr>
        <w:t>El catálogo, folleto o ficha técnica y en su caso la traducción del mismo, deberá contener al menos lo relativo a las siguientes especificaciones:</w:t>
      </w:r>
    </w:p>
    <w:p w:rsidR="00817EDE" w:rsidRPr="00817EDE" w:rsidRDefault="00817EDE" w:rsidP="00817EDE">
      <w:pPr>
        <w:pStyle w:val="3"/>
        <w:ind w:left="360"/>
        <w:rPr>
          <w:rFonts w:asciiTheme="minorHAnsi" w:hAnsiTheme="minorHAnsi" w:cs="Tahoma"/>
          <w:sz w:val="24"/>
        </w:rPr>
      </w:pPr>
    </w:p>
    <w:p w:rsidR="00817EDE" w:rsidRPr="00817EDE" w:rsidRDefault="00817EDE" w:rsidP="00817EDE">
      <w:pPr>
        <w:pStyle w:val="3"/>
        <w:ind w:left="1560" w:hanging="284"/>
        <w:rPr>
          <w:rFonts w:asciiTheme="minorHAnsi" w:hAnsiTheme="minorHAnsi" w:cs="Tahoma"/>
          <w:sz w:val="24"/>
        </w:rPr>
      </w:pPr>
      <w:r w:rsidRPr="00817EDE">
        <w:rPr>
          <w:rFonts w:asciiTheme="minorHAnsi" w:hAnsiTheme="minorHAnsi" w:cs="Tahoma"/>
          <w:sz w:val="24"/>
        </w:rPr>
        <w:t xml:space="preserve">a) </w:t>
      </w:r>
      <w:r w:rsidRPr="00817EDE">
        <w:rPr>
          <w:rFonts w:asciiTheme="minorHAnsi" w:hAnsiTheme="minorHAnsi" w:cs="Tahoma"/>
          <w:sz w:val="24"/>
        </w:rPr>
        <w:tab/>
        <w:t>Descripción general del bien.</w:t>
      </w:r>
    </w:p>
    <w:p w:rsidR="00817EDE" w:rsidRPr="00817EDE" w:rsidRDefault="00817EDE" w:rsidP="00817EDE">
      <w:pPr>
        <w:pStyle w:val="3"/>
        <w:ind w:left="1560" w:hanging="284"/>
        <w:rPr>
          <w:rFonts w:asciiTheme="minorHAnsi" w:hAnsiTheme="minorHAnsi" w:cs="Tahoma"/>
          <w:sz w:val="24"/>
        </w:rPr>
      </w:pPr>
      <w:r w:rsidRPr="00817EDE">
        <w:rPr>
          <w:rFonts w:asciiTheme="minorHAnsi" w:hAnsiTheme="minorHAnsi" w:cs="Tahoma"/>
          <w:sz w:val="24"/>
        </w:rPr>
        <w:t xml:space="preserve">b) </w:t>
      </w:r>
      <w:r w:rsidRPr="00817EDE">
        <w:rPr>
          <w:rFonts w:asciiTheme="minorHAnsi" w:hAnsiTheme="minorHAnsi" w:cs="Tahoma"/>
          <w:sz w:val="24"/>
        </w:rPr>
        <w:tab/>
        <w:t>Listado y descripción de componentes.</w:t>
      </w:r>
    </w:p>
    <w:p w:rsidR="00817EDE" w:rsidRPr="00817EDE" w:rsidRDefault="00817EDE" w:rsidP="00817EDE">
      <w:pPr>
        <w:pStyle w:val="3"/>
        <w:ind w:left="1560" w:hanging="284"/>
        <w:rPr>
          <w:rFonts w:asciiTheme="minorHAnsi" w:hAnsiTheme="minorHAnsi" w:cs="Tahoma"/>
          <w:sz w:val="24"/>
        </w:rPr>
      </w:pPr>
      <w:r w:rsidRPr="00817EDE">
        <w:rPr>
          <w:rFonts w:asciiTheme="minorHAnsi" w:hAnsiTheme="minorHAnsi" w:cs="Tahoma"/>
          <w:sz w:val="24"/>
        </w:rPr>
        <w:t xml:space="preserve">c) </w:t>
      </w:r>
      <w:r w:rsidRPr="00817EDE">
        <w:rPr>
          <w:rFonts w:asciiTheme="minorHAnsi" w:hAnsiTheme="minorHAnsi" w:cs="Tahoma"/>
          <w:sz w:val="24"/>
        </w:rPr>
        <w:tab/>
        <w:t>Listado y descripción de accesorios adicionales y normas con las que cumple.</w:t>
      </w:r>
    </w:p>
    <w:p w:rsidR="00817EDE" w:rsidRPr="00817EDE" w:rsidRDefault="00817EDE" w:rsidP="00817EDE">
      <w:pPr>
        <w:pStyle w:val="3"/>
        <w:ind w:left="1560" w:hanging="284"/>
        <w:rPr>
          <w:rFonts w:asciiTheme="minorHAnsi" w:hAnsiTheme="minorHAnsi" w:cs="Tahoma"/>
          <w:sz w:val="24"/>
        </w:rPr>
      </w:pPr>
      <w:r w:rsidRPr="00817EDE">
        <w:rPr>
          <w:rFonts w:asciiTheme="minorHAnsi" w:hAnsiTheme="minorHAnsi" w:cs="Tahoma"/>
          <w:sz w:val="24"/>
        </w:rPr>
        <w:t xml:space="preserve">d) </w:t>
      </w:r>
      <w:r w:rsidRPr="00817EDE">
        <w:rPr>
          <w:rFonts w:asciiTheme="minorHAnsi" w:hAnsiTheme="minorHAnsi" w:cs="Tahoma"/>
          <w:sz w:val="24"/>
        </w:rPr>
        <w:tab/>
        <w:t>La traducción no deberá ser una transcripción de las especificaciones requeridas en las partidas correspondientes, sino una traducción al idioma español de cada catálogo, folleto o ficha técnica de acuerdo a lo que establece y ofrece el fabricante.</w:t>
      </w:r>
    </w:p>
    <w:p w:rsidR="00817EDE" w:rsidRPr="00817EDE" w:rsidRDefault="00817EDE" w:rsidP="00817EDE">
      <w:pPr>
        <w:pStyle w:val="3"/>
        <w:ind w:left="360"/>
        <w:rPr>
          <w:rFonts w:asciiTheme="minorHAnsi" w:hAnsiTheme="minorHAnsi" w:cs="Tahoma"/>
          <w:sz w:val="24"/>
        </w:rPr>
      </w:pPr>
    </w:p>
    <w:p w:rsidR="00817EDE" w:rsidRPr="00817EDE" w:rsidRDefault="00817EDE" w:rsidP="00817EDE">
      <w:pPr>
        <w:pStyle w:val="3"/>
        <w:ind w:left="851" w:firstLine="0"/>
        <w:rPr>
          <w:rFonts w:asciiTheme="minorHAnsi" w:hAnsiTheme="minorHAnsi" w:cs="Tahoma"/>
          <w:sz w:val="24"/>
        </w:rPr>
      </w:pPr>
      <w:r w:rsidRPr="00817EDE">
        <w:rPr>
          <w:rFonts w:asciiTheme="minorHAnsi" w:hAnsiTheme="minorHAnsi" w:cs="Tahoma"/>
          <w:sz w:val="24"/>
        </w:rPr>
        <w:t>En caso de no presentar catálogos o existir discrepancias entre la propuesta técnica detallada (solicitada en el inciso B) del punto 4.1 de estas bases) y los catálogos de bienes a suministrar presentados por el licitante, se considerará que su propuesta no cumple con las especificaciones técnicas, por lo que su propuesta será desechada.</w:t>
      </w:r>
    </w:p>
    <w:p w:rsidR="00621344" w:rsidRPr="00AE72E8" w:rsidRDefault="00621344" w:rsidP="00817EDE">
      <w:pPr>
        <w:tabs>
          <w:tab w:val="left" w:pos="851"/>
          <w:tab w:val="left" w:pos="1843"/>
        </w:tabs>
        <w:ind w:right="27"/>
        <w:jc w:val="both"/>
        <w:rPr>
          <w:rFonts w:ascii="Calibri" w:hAnsi="Calibri" w:cs="Arial"/>
          <w:sz w:val="24"/>
        </w:rPr>
      </w:pPr>
    </w:p>
    <w:p w:rsidR="005D0AFD" w:rsidRPr="005D0AFD"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AE72E8">
        <w:rPr>
          <w:rFonts w:ascii="Calibri" w:hAnsi="Calibri" w:cs="Arial"/>
          <w:b/>
          <w:sz w:val="24"/>
        </w:rPr>
        <w:lastRenderedPageBreak/>
        <w:t xml:space="preserve">  </w:t>
      </w:r>
      <w:r w:rsidR="001200D5" w:rsidRPr="00AE72E8">
        <w:rPr>
          <w:rFonts w:ascii="Calibri" w:hAnsi="Calibri" w:cs="Arial"/>
          <w:b/>
          <w:sz w:val="24"/>
        </w:rPr>
        <w:t xml:space="preserve">Catálogo de Conceptos debidamente firmada por el licitante.- </w:t>
      </w:r>
      <w:r w:rsidR="003B057F" w:rsidRPr="00AE72E8">
        <w:rPr>
          <w:rFonts w:ascii="Calibri" w:hAnsi="Calibri" w:cs="Tahoma"/>
          <w:sz w:val="24"/>
          <w:szCs w:val="24"/>
        </w:rPr>
        <w:t xml:space="preserve">Utilizando para ello el formato proporcionado en el </w:t>
      </w:r>
      <w:r w:rsidR="003B057F" w:rsidRPr="00AE72E8">
        <w:rPr>
          <w:rFonts w:ascii="Calibri" w:hAnsi="Calibri" w:cs="Tahoma"/>
          <w:b/>
          <w:sz w:val="24"/>
          <w:szCs w:val="24"/>
        </w:rPr>
        <w:t>(</w:t>
      </w:r>
      <w:r w:rsidR="00D6449D" w:rsidRPr="00AE72E8">
        <w:rPr>
          <w:rFonts w:ascii="Calibri" w:hAnsi="Calibri" w:cs="Tahoma"/>
          <w:b/>
          <w:sz w:val="24"/>
          <w:szCs w:val="24"/>
        </w:rPr>
        <w:t>a</w:t>
      </w:r>
      <w:r w:rsidR="006A1876" w:rsidRPr="00AE72E8">
        <w:rPr>
          <w:rFonts w:ascii="Calibri" w:hAnsi="Calibri" w:cs="Tahoma"/>
          <w:b/>
          <w:sz w:val="24"/>
          <w:szCs w:val="24"/>
        </w:rPr>
        <w:t>nexo 7</w:t>
      </w:r>
      <w:r w:rsidR="003B057F" w:rsidRPr="00AE72E8">
        <w:rPr>
          <w:rFonts w:ascii="Calibri" w:hAnsi="Calibri" w:cs="Tahoma"/>
          <w:b/>
          <w:sz w:val="24"/>
          <w:szCs w:val="24"/>
        </w:rPr>
        <w:t>)</w:t>
      </w:r>
      <w:r w:rsidR="003B057F" w:rsidRPr="00AE72E8">
        <w:rPr>
          <w:rFonts w:ascii="Calibri" w:hAnsi="Calibri" w:cs="Tahoma"/>
          <w:sz w:val="24"/>
          <w:szCs w:val="24"/>
        </w:rPr>
        <w:t xml:space="preserve"> de estas bases de licitación</w:t>
      </w:r>
      <w:r w:rsidR="003B057F" w:rsidRPr="005D0AFD">
        <w:rPr>
          <w:rFonts w:ascii="Calibri" w:hAnsi="Calibri" w:cs="Tahoma"/>
          <w:sz w:val="24"/>
          <w:szCs w:val="24"/>
        </w:rPr>
        <w:t>,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(a</w:t>
      </w:r>
      <w:r w:rsidR="006A1876">
        <w:rPr>
          <w:rFonts w:ascii="Calibri" w:hAnsi="Calibri"/>
          <w:b/>
          <w:sz w:val="24"/>
          <w:szCs w:val="24"/>
        </w:rPr>
        <w:t>nexo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lastRenderedPageBreak/>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(anexo 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w:t>
      </w:r>
      <w:r w:rsidR="008A2BD1">
        <w:rPr>
          <w:rFonts w:ascii="Calibri" w:hAnsi="Calibri" w:cs="Arial"/>
          <w:sz w:val="24"/>
        </w:rPr>
        <w:t xml:space="preserve">que integran los paquetes </w:t>
      </w:r>
      <w:r>
        <w:rPr>
          <w:rFonts w:ascii="Calibri" w:hAnsi="Calibri" w:cs="Arial"/>
          <w:sz w:val="24"/>
        </w:rPr>
        <w:t xml:space="preserve">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 xml:space="preserve">cada una de las partidas </w:t>
      </w:r>
      <w:r w:rsidR="006B73FC">
        <w:rPr>
          <w:rFonts w:ascii="Calibri" w:hAnsi="Calibri" w:cs="Arial"/>
          <w:b/>
          <w:sz w:val="24"/>
        </w:rPr>
        <w:t xml:space="preserve">que integran </w:t>
      </w:r>
      <w:r w:rsidR="00817EDE">
        <w:rPr>
          <w:rFonts w:ascii="Calibri" w:hAnsi="Calibri" w:cs="Arial"/>
          <w:b/>
          <w:sz w:val="24"/>
        </w:rPr>
        <w:t>el (</w:t>
      </w:r>
      <w:r w:rsidR="006B73FC">
        <w:rPr>
          <w:rFonts w:ascii="Calibri" w:hAnsi="Calibri" w:cs="Arial"/>
          <w:b/>
          <w:sz w:val="24"/>
        </w:rPr>
        <w:t>los</w:t>
      </w:r>
      <w:r w:rsidR="00817EDE">
        <w:rPr>
          <w:rFonts w:ascii="Calibri" w:hAnsi="Calibri" w:cs="Arial"/>
          <w:b/>
          <w:sz w:val="24"/>
        </w:rPr>
        <w:t>) PAQUETE (S)</w:t>
      </w:r>
      <w:r w:rsidR="006B73FC">
        <w:rPr>
          <w:rFonts w:ascii="Calibri" w:hAnsi="Calibri" w:cs="Arial"/>
          <w:b/>
          <w:sz w:val="24"/>
        </w:rPr>
        <w:t xml:space="preserve"> </w:t>
      </w:r>
      <w:r>
        <w:rPr>
          <w:rFonts w:ascii="Calibri" w:hAnsi="Calibri" w:cs="Arial"/>
          <w:b/>
          <w:sz w:val="24"/>
        </w:rPr>
        <w:t>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Default="00112415" w:rsidP="00905EF7">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Default="00112415" w:rsidP="005B2D60">
      <w:pPr>
        <w:pStyle w:val="4"/>
        <w:ind w:left="567" w:right="27" w:firstLine="0"/>
        <w:jc w:val="both"/>
        <w:rPr>
          <w:rFonts w:ascii="Calibri" w:hAnsi="Calibri" w:cs="Arial"/>
          <w:b w:val="0"/>
          <w:sz w:val="24"/>
        </w:rPr>
      </w:pPr>
    </w:p>
    <w:p w:rsidR="00112415" w:rsidRPr="00817EDE" w:rsidRDefault="00112415" w:rsidP="00817EDE">
      <w:pPr>
        <w:pStyle w:val="4"/>
        <w:tabs>
          <w:tab w:val="left" w:pos="1052"/>
        </w:tabs>
        <w:ind w:left="567" w:right="27" w:firstLine="0"/>
        <w:jc w:val="both"/>
        <w:rPr>
          <w:rFonts w:ascii="Calibri" w:hAnsi="Calibri" w:cs="Arial"/>
          <w:sz w:val="24"/>
        </w:rPr>
      </w:pPr>
      <w:r w:rsidRPr="00817EDE">
        <w:rPr>
          <w:rFonts w:ascii="Calibri" w:hAnsi="Calibri" w:cs="Arial"/>
          <w:sz w:val="24"/>
        </w:rPr>
        <w:t xml:space="preserve">DOCUMENTOS QUE DEMUESTREN LA CONFORMIDAD DE LOS </w:t>
      </w:r>
      <w:r w:rsidR="00A55C0A" w:rsidRPr="00817EDE">
        <w:rPr>
          <w:rFonts w:ascii="Calibri" w:hAnsi="Calibri" w:cs="Arial"/>
          <w:sz w:val="24"/>
        </w:rPr>
        <w:t>BIENES</w:t>
      </w:r>
      <w:r w:rsidR="00D72BDE" w:rsidRPr="00817EDE">
        <w:rPr>
          <w:rFonts w:ascii="Calibri" w:hAnsi="Calibri" w:cs="Arial"/>
          <w:sz w:val="24"/>
        </w:rPr>
        <w:t xml:space="preserve"> CON LOS SOLICITADOS EN </w:t>
      </w:r>
      <w:r w:rsidRPr="00817EDE">
        <w:rPr>
          <w:rFonts w:ascii="Calibri" w:hAnsi="Calibri" w:cs="Arial"/>
          <w:sz w:val="24"/>
        </w:rPr>
        <w:t xml:space="preserve">BASES DE </w:t>
      </w:r>
      <w:r w:rsidR="006D20E8" w:rsidRPr="00817EDE">
        <w:rPr>
          <w:rFonts w:ascii="Calibri" w:hAnsi="Calibri" w:cs="Arial"/>
          <w:sz w:val="24"/>
        </w:rPr>
        <w:t>LICITACIÓN</w:t>
      </w:r>
      <w:r w:rsidRPr="00817EDE">
        <w:rPr>
          <w:rFonts w:ascii="Calibri" w:hAnsi="Calibri" w:cs="Arial"/>
          <w:sz w:val="24"/>
        </w:rPr>
        <w:t>:</w:t>
      </w:r>
    </w:p>
    <w:p w:rsidR="008F63AB" w:rsidRPr="002F165A" w:rsidRDefault="008F63AB" w:rsidP="008F63AB">
      <w:pPr>
        <w:pStyle w:val="2"/>
        <w:tabs>
          <w:tab w:val="left" w:pos="142"/>
        </w:tabs>
        <w:ind w:left="1080" w:right="27"/>
        <w:rPr>
          <w:rFonts w:ascii="Calibri" w:hAnsi="Calibri" w:cs="Arial"/>
          <w:sz w:val="24"/>
        </w:rPr>
      </w:pPr>
    </w:p>
    <w:p w:rsidR="00BC2423" w:rsidRPr="002F165A" w:rsidRDefault="00112415" w:rsidP="005B2D60">
      <w:pPr>
        <w:numPr>
          <w:ilvl w:val="1"/>
          <w:numId w:val="28"/>
        </w:numPr>
        <w:tabs>
          <w:tab w:val="left" w:pos="426"/>
        </w:tabs>
        <w:ind w:left="567" w:right="27" w:hanging="567"/>
        <w:jc w:val="both"/>
        <w:rPr>
          <w:rFonts w:ascii="Calibri" w:hAnsi="Calibri" w:cs="Arial"/>
          <w:sz w:val="24"/>
        </w:rPr>
      </w:pPr>
      <w:r w:rsidRPr="002F165A">
        <w:rPr>
          <w:rFonts w:ascii="Calibri" w:hAnsi="Calibri" w:cs="Arial"/>
          <w:b/>
          <w:sz w:val="24"/>
        </w:rPr>
        <w:t xml:space="preserve">CONFORMIDAD CON LOS </w:t>
      </w:r>
      <w:r w:rsidR="00A55C0A" w:rsidRPr="002F165A">
        <w:rPr>
          <w:rFonts w:ascii="Calibri" w:hAnsi="Calibri" w:cs="Arial"/>
          <w:b/>
          <w:sz w:val="24"/>
        </w:rPr>
        <w:t>BIENES</w:t>
      </w:r>
      <w:r w:rsidRPr="002F165A">
        <w:rPr>
          <w:rFonts w:ascii="Calibri" w:hAnsi="Calibri" w:cs="Arial"/>
          <w:b/>
          <w:sz w:val="24"/>
        </w:rPr>
        <w:t>:</w:t>
      </w:r>
      <w:r w:rsidRPr="002F165A">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2F165A">
        <w:rPr>
          <w:rFonts w:ascii="Calibri" w:hAnsi="Calibri" w:cs="Arial"/>
          <w:sz w:val="24"/>
        </w:rPr>
        <w:t xml:space="preserve">En referencia con la cláusula 8.1 inciso A) de estas bases de </w:t>
      </w:r>
      <w:r w:rsidR="00CA2291" w:rsidRPr="002F165A">
        <w:rPr>
          <w:rFonts w:ascii="Calibri" w:hAnsi="Calibri" w:cs="Arial"/>
          <w:sz w:val="24"/>
        </w:rPr>
        <w:t>licitación</w:t>
      </w:r>
      <w:r w:rsidRPr="002F165A">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w:t>
      </w:r>
      <w:r w:rsidRPr="002F165A">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punto 3.1 de estas bases de </w:t>
      </w:r>
      <w:r w:rsidR="00880C7D" w:rsidRPr="002F165A">
        <w:rPr>
          <w:rFonts w:asciiTheme="minorHAnsi" w:hAnsiTheme="minorHAnsi" w:cstheme="minorHAnsi"/>
          <w:sz w:val="24"/>
          <w:szCs w:val="24"/>
        </w:rPr>
        <w:t>lic</w:t>
      </w:r>
      <w:r w:rsidR="00EF6C2B" w:rsidRPr="002F165A">
        <w:rPr>
          <w:rFonts w:asciiTheme="minorHAnsi" w:hAnsiTheme="minorHAnsi" w:cstheme="minorHAnsi"/>
          <w:sz w:val="24"/>
          <w:szCs w:val="24"/>
        </w:rPr>
        <w:t>itación,</w:t>
      </w:r>
      <w:r w:rsidRPr="002F165A">
        <w:rPr>
          <w:rFonts w:asciiTheme="minorHAnsi" w:hAnsiTheme="minorHAnsi" w:cstheme="minorHAnsi"/>
          <w:sz w:val="24"/>
          <w:szCs w:val="24"/>
        </w:rPr>
        <w:t xml:space="preserve"> </w:t>
      </w:r>
      <w:r w:rsidR="00EF6C2B" w:rsidRPr="002F165A">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lastRenderedPageBreak/>
        <w:t xml:space="preserve">13.1 </w:t>
      </w:r>
      <w:r w:rsidRPr="002F165A">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2F165A">
        <w:rPr>
          <w:rFonts w:ascii="Calibri" w:hAnsi="Calibri" w:cs="Arial"/>
          <w:sz w:val="24"/>
        </w:rPr>
        <w:t>“La Convocante”</w:t>
      </w:r>
      <w:r w:rsidRPr="002F165A">
        <w:rPr>
          <w:rFonts w:ascii="Calibri" w:hAnsi="Calibri" w:cs="Arial"/>
          <w:sz w:val="24"/>
        </w:rPr>
        <w:t xml:space="preserve"> en el Punto </w:t>
      </w:r>
      <w:r w:rsidR="00DA5068" w:rsidRPr="002F165A">
        <w:rPr>
          <w:rFonts w:ascii="Calibri" w:hAnsi="Calibri" w:cs="Arial"/>
          <w:sz w:val="24"/>
        </w:rPr>
        <w:t>19.2</w:t>
      </w:r>
      <w:r w:rsidRPr="002F165A">
        <w:rPr>
          <w:rFonts w:ascii="Calibri" w:hAnsi="Calibri" w:cs="Arial"/>
          <w:sz w:val="24"/>
        </w:rPr>
        <w:t xml:space="preserve"> 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2F165A">
        <w:rPr>
          <w:rFonts w:ascii="Calibri" w:hAnsi="Calibri" w:cs="Arial"/>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2F165A">
        <w:rPr>
          <w:rFonts w:ascii="Calibri" w:hAnsi="Calibri" w:cs="Arial"/>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2F165A">
        <w:rPr>
          <w:rFonts w:ascii="Calibri" w:hAnsi="Calibri" w:cs="Arial"/>
          <w:sz w:val="24"/>
        </w:rPr>
        <w:t>“La Convocante”</w:t>
      </w:r>
      <w:r w:rsidRPr="002F165A">
        <w:rPr>
          <w:rFonts w:ascii="Calibri" w:hAnsi="Calibri" w:cs="Arial"/>
          <w:sz w:val="24"/>
        </w:rPr>
        <w:t xml:space="preserve"> y su aceptación por parte de los licitantes deberán constar por escrito para su validez.</w:t>
      </w:r>
    </w:p>
    <w:p w:rsidR="00AC104E" w:rsidRPr="002F165A" w:rsidRDefault="00AC104E" w:rsidP="002F0838">
      <w:pPr>
        <w:pStyle w:val="3"/>
        <w:tabs>
          <w:tab w:val="left" w:pos="1710"/>
        </w:tabs>
        <w:ind w:left="567" w:right="-518" w:hanging="567"/>
        <w:rPr>
          <w:rFonts w:ascii="Calibri" w:hAnsi="Calibri" w:cs="Arial"/>
          <w:sz w:val="24"/>
        </w:rPr>
      </w:pPr>
    </w:p>
    <w:p w:rsidR="00817EDE" w:rsidRDefault="00817EDE" w:rsidP="00D9540F">
      <w:pPr>
        <w:pStyle w:val="Ttulo8"/>
        <w:numPr>
          <w:ilvl w:val="0"/>
          <w:numId w:val="0"/>
        </w:numPr>
        <w:spacing w:line="240" w:lineRule="auto"/>
        <w:jc w:val="center"/>
        <w:rPr>
          <w:rFonts w:ascii="Calibri" w:hAnsi="Calibri" w:cs="Arial"/>
          <w:b/>
          <w:bCs/>
          <w:sz w:val="28"/>
        </w:rPr>
      </w:pPr>
    </w:p>
    <w:p w:rsidR="00817EDE" w:rsidRPr="00817EDE" w:rsidRDefault="00817EDE" w:rsidP="00817EDE"/>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Default="00112415" w:rsidP="00FD1615">
      <w:pPr>
        <w:pStyle w:val="3"/>
        <w:ind w:left="0" w:hanging="1200"/>
        <w:rPr>
          <w:rFonts w:ascii="Calibri" w:hAnsi="Calibri" w:cs="Arial"/>
          <w:sz w:val="24"/>
        </w:rPr>
      </w:pPr>
    </w:p>
    <w:p w:rsidR="00D96FE6" w:rsidRPr="000F6701" w:rsidRDefault="00D96FE6"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7909BD" w:rsidRDefault="00B552AA" w:rsidP="00B552AA">
      <w:pPr>
        <w:pStyle w:val="4"/>
        <w:tabs>
          <w:tab w:val="left" w:pos="900"/>
        </w:tabs>
        <w:ind w:left="900" w:firstLine="0"/>
        <w:jc w:val="both"/>
        <w:rPr>
          <w:rFonts w:ascii="Calibri" w:hAnsi="Calibri" w:cs="Arial"/>
          <w:b w:val="0"/>
          <w:color w:val="000000" w:themeColor="text1"/>
          <w:sz w:val="24"/>
        </w:rPr>
      </w:pPr>
    </w:p>
    <w:p w:rsidR="009465EF" w:rsidRPr="007909BD" w:rsidRDefault="00112415" w:rsidP="009465EF">
      <w:pPr>
        <w:pStyle w:val="4"/>
        <w:numPr>
          <w:ilvl w:val="0"/>
          <w:numId w:val="2"/>
        </w:numPr>
        <w:tabs>
          <w:tab w:val="clear" w:pos="1797"/>
          <w:tab w:val="left" w:pos="900"/>
        </w:tabs>
        <w:ind w:left="900" w:hanging="333"/>
        <w:jc w:val="both"/>
        <w:rPr>
          <w:rFonts w:ascii="Calibri" w:hAnsi="Calibri" w:cs="Arial"/>
          <w:b w:val="0"/>
          <w:color w:val="000000" w:themeColor="text1"/>
          <w:sz w:val="24"/>
        </w:rPr>
      </w:pPr>
      <w:r w:rsidRPr="007909BD">
        <w:rPr>
          <w:rFonts w:ascii="Calibri" w:hAnsi="Calibri" w:cs="Arial"/>
          <w:b w:val="0"/>
          <w:color w:val="000000" w:themeColor="text1"/>
          <w:sz w:val="24"/>
        </w:rPr>
        <w:t xml:space="preserve">Indicarán el nombre de la </w:t>
      </w:r>
      <w:r w:rsidR="006472C6" w:rsidRPr="007909BD">
        <w:rPr>
          <w:rFonts w:ascii="Calibri" w:hAnsi="Calibri" w:cs="Arial"/>
          <w:b w:val="0"/>
          <w:color w:val="000000" w:themeColor="text1"/>
          <w:sz w:val="24"/>
        </w:rPr>
        <w:t>licitación:</w:t>
      </w:r>
      <w:r w:rsidR="0094016B" w:rsidRPr="007909BD">
        <w:rPr>
          <w:rFonts w:ascii="Calibri" w:hAnsi="Calibri" w:cs="Arial"/>
          <w:b w:val="0"/>
          <w:color w:val="000000" w:themeColor="text1"/>
          <w:sz w:val="24"/>
        </w:rPr>
        <w:t xml:space="preserve"> </w:t>
      </w:r>
      <w:r w:rsidR="006472C6" w:rsidRPr="007909BD">
        <w:rPr>
          <w:rFonts w:ascii="Calibri" w:hAnsi="Calibri" w:cs="Arial"/>
          <w:i/>
          <w:color w:val="000000" w:themeColor="text1"/>
          <w:spacing w:val="-5"/>
          <w:sz w:val="24"/>
          <w:szCs w:val="24"/>
          <w:u w:val="single"/>
        </w:rPr>
        <w:t>“</w:t>
      </w:r>
      <w:r w:rsidR="00F11E2F" w:rsidRPr="007909BD">
        <w:rPr>
          <w:rFonts w:ascii="Calibri" w:hAnsi="Calibri" w:cs="Arial"/>
          <w:color w:val="000000" w:themeColor="text1"/>
          <w:spacing w:val="-5"/>
          <w:sz w:val="24"/>
          <w:szCs w:val="24"/>
          <w:u w:val="single"/>
        </w:rPr>
        <w:t xml:space="preserve">Suministro </w:t>
      </w:r>
      <w:r w:rsidR="00DE42C2" w:rsidRPr="007909BD">
        <w:rPr>
          <w:rFonts w:ascii="Calibri" w:hAnsi="Calibri" w:cs="Arial"/>
          <w:color w:val="000000" w:themeColor="text1"/>
          <w:spacing w:val="-5"/>
          <w:sz w:val="24"/>
          <w:szCs w:val="24"/>
          <w:u w:val="single"/>
        </w:rPr>
        <w:t xml:space="preserve">de </w:t>
      </w:r>
      <w:r w:rsidR="00487B5B" w:rsidRPr="007909BD">
        <w:rPr>
          <w:rFonts w:ascii="Calibri" w:hAnsi="Calibri" w:cs="Arial"/>
          <w:color w:val="000000" w:themeColor="text1"/>
          <w:spacing w:val="-5"/>
          <w:sz w:val="24"/>
          <w:szCs w:val="24"/>
          <w:u w:val="single"/>
        </w:rPr>
        <w:t>Uniformes</w:t>
      </w:r>
      <w:r w:rsidR="00DE42C2" w:rsidRPr="007909BD">
        <w:rPr>
          <w:rFonts w:ascii="Calibri" w:hAnsi="Calibri" w:cs="Arial"/>
          <w:color w:val="000000" w:themeColor="text1"/>
          <w:spacing w:val="-5"/>
          <w:sz w:val="24"/>
          <w:szCs w:val="24"/>
          <w:u w:val="single"/>
        </w:rPr>
        <w:t xml:space="preserve"> para </w:t>
      </w:r>
      <w:r w:rsidR="00682DFB">
        <w:rPr>
          <w:rFonts w:ascii="Calibri" w:hAnsi="Calibri" w:cs="Arial"/>
          <w:color w:val="000000" w:themeColor="text1"/>
          <w:spacing w:val="-5"/>
          <w:sz w:val="24"/>
          <w:szCs w:val="24"/>
          <w:u w:val="single"/>
        </w:rPr>
        <w:t>Gobierno</w:t>
      </w:r>
      <w:r w:rsidR="00DE42C2" w:rsidRPr="007909BD">
        <w:rPr>
          <w:rFonts w:ascii="Calibri" w:hAnsi="Calibri" w:cs="Arial"/>
          <w:color w:val="000000" w:themeColor="text1"/>
          <w:spacing w:val="-5"/>
          <w:sz w:val="24"/>
          <w:szCs w:val="24"/>
          <w:u w:val="single"/>
        </w:rPr>
        <w:t xml:space="preserve"> </w:t>
      </w:r>
      <w:r w:rsidR="00F11E2F" w:rsidRPr="007909BD">
        <w:rPr>
          <w:rFonts w:ascii="Calibri" w:hAnsi="Calibri" w:cs="Arial"/>
          <w:color w:val="000000" w:themeColor="text1"/>
          <w:spacing w:val="-5"/>
          <w:sz w:val="24"/>
          <w:szCs w:val="24"/>
          <w:u w:val="single"/>
        </w:rPr>
        <w:t>del Estado de Baja California</w:t>
      </w:r>
      <w:r w:rsidR="00A55C0A" w:rsidRPr="007909BD">
        <w:rPr>
          <w:rFonts w:ascii="Calibri" w:hAnsi="Calibri" w:cs="Arial"/>
          <w:i/>
          <w:color w:val="000000" w:themeColor="text1"/>
          <w:sz w:val="24"/>
          <w:u w:val="single"/>
        </w:rPr>
        <w:t>”</w:t>
      </w:r>
      <w:r w:rsidRPr="007909BD">
        <w:rPr>
          <w:rFonts w:ascii="Calibri" w:hAnsi="Calibri" w:cs="Arial"/>
          <w:b w:val="0"/>
          <w:color w:val="000000" w:themeColor="text1"/>
          <w:sz w:val="24"/>
        </w:rPr>
        <w:t xml:space="preserve">, el número de la </w:t>
      </w:r>
      <w:r w:rsidR="00CA2291" w:rsidRPr="007909BD">
        <w:rPr>
          <w:rFonts w:ascii="Calibri" w:hAnsi="Calibri" w:cs="Arial"/>
          <w:b w:val="0"/>
          <w:color w:val="000000" w:themeColor="text1"/>
          <w:sz w:val="24"/>
        </w:rPr>
        <w:t>l</w:t>
      </w:r>
      <w:r w:rsidR="006D20E8" w:rsidRPr="007909BD">
        <w:rPr>
          <w:rFonts w:ascii="Calibri" w:hAnsi="Calibri" w:cs="Arial"/>
          <w:b w:val="0"/>
          <w:color w:val="000000" w:themeColor="text1"/>
          <w:sz w:val="24"/>
        </w:rPr>
        <w:t>icitación</w:t>
      </w:r>
      <w:r w:rsidRPr="007909BD">
        <w:rPr>
          <w:rFonts w:ascii="Calibri" w:hAnsi="Calibri" w:cs="Arial"/>
          <w:b w:val="0"/>
          <w:color w:val="000000" w:themeColor="text1"/>
          <w:sz w:val="24"/>
        </w:rPr>
        <w:t xml:space="preserve"> y las palabras “No abrir antes del </w:t>
      </w:r>
      <w:r w:rsidRPr="006F0656">
        <w:rPr>
          <w:rFonts w:ascii="Calibri" w:hAnsi="Calibri" w:cs="Arial"/>
          <w:b w:val="0"/>
          <w:color w:val="000000" w:themeColor="text1"/>
          <w:sz w:val="24"/>
        </w:rPr>
        <w:t xml:space="preserve">día </w:t>
      </w:r>
      <w:r w:rsidR="00682DFB">
        <w:rPr>
          <w:rFonts w:ascii="Calibri" w:hAnsi="Calibri" w:cs="Arial"/>
          <w:color w:val="000000" w:themeColor="text1"/>
          <w:sz w:val="24"/>
          <w:u w:val="single"/>
        </w:rPr>
        <w:t>31</w:t>
      </w:r>
      <w:r w:rsidR="005C2CC1" w:rsidRPr="006F0656">
        <w:rPr>
          <w:rFonts w:ascii="Calibri" w:hAnsi="Calibri" w:cs="Arial"/>
          <w:color w:val="000000" w:themeColor="text1"/>
          <w:sz w:val="24"/>
          <w:u w:val="single"/>
        </w:rPr>
        <w:t xml:space="preserve"> de </w:t>
      </w:r>
      <w:r w:rsidR="00682DFB">
        <w:rPr>
          <w:rFonts w:ascii="Calibri" w:hAnsi="Calibri" w:cs="Arial"/>
          <w:color w:val="000000" w:themeColor="text1"/>
          <w:sz w:val="24"/>
          <w:u w:val="single"/>
        </w:rPr>
        <w:t>Agosto</w:t>
      </w:r>
      <w:r w:rsidR="005C04E5" w:rsidRPr="006F0656">
        <w:rPr>
          <w:rFonts w:ascii="Calibri" w:hAnsi="Calibri" w:cs="Arial"/>
          <w:color w:val="000000" w:themeColor="text1"/>
          <w:sz w:val="24"/>
          <w:u w:val="single"/>
        </w:rPr>
        <w:t xml:space="preserve"> de 20</w:t>
      </w:r>
      <w:r w:rsidR="007909BD" w:rsidRPr="006F0656">
        <w:rPr>
          <w:rFonts w:ascii="Calibri" w:hAnsi="Calibri" w:cs="Arial"/>
          <w:color w:val="000000" w:themeColor="text1"/>
          <w:sz w:val="24"/>
          <w:u w:val="single"/>
        </w:rPr>
        <w:t>1</w:t>
      </w:r>
      <w:r w:rsidR="00682DFB">
        <w:rPr>
          <w:rFonts w:ascii="Calibri" w:hAnsi="Calibri" w:cs="Arial"/>
          <w:color w:val="000000" w:themeColor="text1"/>
          <w:sz w:val="24"/>
          <w:u w:val="single"/>
        </w:rPr>
        <w:t>7</w:t>
      </w:r>
      <w:r w:rsidR="009465EF" w:rsidRPr="006F0656">
        <w:rPr>
          <w:rFonts w:ascii="Calibri" w:hAnsi="Calibri" w:cs="Arial"/>
          <w:color w:val="000000" w:themeColor="text1"/>
          <w:sz w:val="24"/>
          <w:u w:val="single"/>
        </w:rPr>
        <w:t xml:space="preserve"> </w:t>
      </w:r>
      <w:r w:rsidR="009465EF" w:rsidRPr="006F0656">
        <w:rPr>
          <w:rFonts w:ascii="Calibri" w:hAnsi="Calibri" w:cs="Arial"/>
          <w:color w:val="000000" w:themeColor="text1"/>
          <w:sz w:val="24"/>
        </w:rPr>
        <w:t xml:space="preserve">en </w:t>
      </w:r>
      <w:r w:rsidR="009465EF" w:rsidRPr="006F0656">
        <w:rPr>
          <w:rFonts w:ascii="Calibri" w:hAnsi="Calibri" w:cs="Arial"/>
          <w:color w:val="000000" w:themeColor="text1"/>
          <w:sz w:val="24"/>
        </w:rPr>
        <w:lastRenderedPageBreak/>
        <w:t xml:space="preserve">lo correspondiente al sobre que contiene la propuesta técnica y en lo referente al sobre que integra la propuesta económica “No abrir antes del día </w:t>
      </w:r>
      <w:r w:rsidR="00682DFB">
        <w:rPr>
          <w:rFonts w:ascii="Calibri" w:hAnsi="Calibri" w:cs="Arial"/>
          <w:color w:val="000000" w:themeColor="text1"/>
          <w:sz w:val="24"/>
          <w:u w:val="single"/>
        </w:rPr>
        <w:t>05</w:t>
      </w:r>
      <w:r w:rsidR="009465EF" w:rsidRPr="006F0656">
        <w:rPr>
          <w:rFonts w:ascii="Calibri" w:hAnsi="Calibri" w:cs="Arial"/>
          <w:color w:val="000000" w:themeColor="text1"/>
          <w:sz w:val="24"/>
          <w:u w:val="single"/>
        </w:rPr>
        <w:t xml:space="preserve"> de </w:t>
      </w:r>
      <w:r w:rsidR="00682DFB">
        <w:rPr>
          <w:rFonts w:ascii="Calibri" w:hAnsi="Calibri" w:cs="Arial"/>
          <w:color w:val="000000" w:themeColor="text1"/>
          <w:sz w:val="24"/>
          <w:u w:val="single"/>
        </w:rPr>
        <w:t>Septiembre</w:t>
      </w:r>
      <w:r w:rsidR="009465EF" w:rsidRPr="006F0656">
        <w:rPr>
          <w:rFonts w:ascii="Calibri" w:hAnsi="Calibri" w:cs="Arial"/>
          <w:color w:val="000000" w:themeColor="text1"/>
          <w:sz w:val="24"/>
          <w:u w:val="single"/>
        </w:rPr>
        <w:t xml:space="preserve"> de 201</w:t>
      </w:r>
      <w:r w:rsidR="00682DFB">
        <w:rPr>
          <w:rFonts w:ascii="Calibri" w:hAnsi="Calibri" w:cs="Arial"/>
          <w:color w:val="000000" w:themeColor="text1"/>
          <w:sz w:val="24"/>
          <w:u w:val="single"/>
        </w:rPr>
        <w:t>7</w:t>
      </w:r>
      <w:r w:rsidR="009465EF" w:rsidRPr="006F0656">
        <w:rPr>
          <w:rFonts w:ascii="Calibri" w:hAnsi="Calibri" w:cs="Arial"/>
          <w:color w:val="000000" w:themeColor="text1"/>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w:t>
      </w:r>
      <w:r w:rsidRPr="00682DFB">
        <w:rPr>
          <w:rFonts w:ascii="Calibri" w:hAnsi="Calibri" w:cs="Arial"/>
          <w:sz w:val="24"/>
        </w:rPr>
        <w:t xml:space="preserve">no deberá contener por ningún motivo información referente a precios de los </w:t>
      </w:r>
      <w:r w:rsidR="00A55C0A" w:rsidRPr="00682DFB">
        <w:rPr>
          <w:rFonts w:ascii="Calibri" w:hAnsi="Calibri" w:cs="Arial"/>
          <w:sz w:val="24"/>
        </w:rPr>
        <w:t>bienes</w:t>
      </w:r>
      <w:r w:rsidRPr="00682DFB">
        <w:rPr>
          <w:rFonts w:ascii="Calibri" w:hAnsi="Calibri" w:cs="Arial"/>
          <w:sz w:val="24"/>
        </w:rPr>
        <w:t xml:space="preserve"> ofertados. De lo contrario será descalificada su proposición</w:t>
      </w:r>
      <w:r w:rsidRPr="000F6701">
        <w:rPr>
          <w:rFonts w:ascii="Calibri" w:hAnsi="Calibri" w:cs="Arial"/>
          <w:b w:val="0"/>
          <w:sz w:val="24"/>
        </w:rPr>
        <w:t>.</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270ABC" w:rsidRDefault="00112415" w:rsidP="00270ABC">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270ABC">
        <w:rPr>
          <w:rFonts w:ascii="Calibri" w:hAnsi="Calibri" w:cs="Arial"/>
          <w:sz w:val="24"/>
        </w:rPr>
        <w:t>13</w:t>
      </w:r>
      <w:r w:rsidR="004164D0" w:rsidRPr="00E74338">
        <w:rPr>
          <w:rFonts w:ascii="Calibri" w:hAnsi="Calibri" w:cs="Arial"/>
          <w:sz w:val="24"/>
        </w:rPr>
        <w:t xml:space="preserve"> </w:t>
      </w:r>
      <w:r w:rsidR="006A5A84" w:rsidRPr="00E74338">
        <w:rPr>
          <w:rFonts w:ascii="Calibri" w:hAnsi="Calibri" w:cs="Arial"/>
          <w:sz w:val="24"/>
        </w:rPr>
        <w:t>f</w:t>
      </w:r>
      <w:r w:rsidR="006A5A84" w:rsidRPr="00E74338">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112415" w:rsidRPr="00270ABC" w:rsidRDefault="006A5A84" w:rsidP="00270ABC">
      <w:pPr>
        <w:numPr>
          <w:ilvl w:val="0"/>
          <w:numId w:val="3"/>
        </w:numPr>
        <w:tabs>
          <w:tab w:val="clear" w:pos="1800"/>
        </w:tabs>
        <w:ind w:left="426" w:hanging="426"/>
        <w:jc w:val="both"/>
        <w:rPr>
          <w:rFonts w:ascii="Calibri" w:hAnsi="Calibri" w:cs="Arial"/>
          <w:sz w:val="24"/>
        </w:rPr>
      </w:pPr>
      <w:r w:rsidRPr="00270ABC">
        <w:rPr>
          <w:rFonts w:ascii="Calibri" w:hAnsi="Calibri" w:cs="Arial"/>
          <w:sz w:val="24"/>
        </w:rPr>
        <w:tab/>
      </w:r>
    </w:p>
    <w:tbl>
      <w:tblPr>
        <w:tblStyle w:val="Tablaconcuadrcula"/>
        <w:tblW w:w="0" w:type="auto"/>
        <w:jc w:val="center"/>
        <w:tblLook w:val="04A0" w:firstRow="1" w:lastRow="0" w:firstColumn="1" w:lastColumn="0" w:noHBand="0" w:noVBand="1"/>
      </w:tblPr>
      <w:tblGrid>
        <w:gridCol w:w="817"/>
        <w:gridCol w:w="851"/>
        <w:gridCol w:w="8721"/>
      </w:tblGrid>
      <w:tr w:rsidR="00682DFB" w:rsidRPr="00682DFB" w:rsidTr="00682DFB">
        <w:trPr>
          <w:jc w:val="center"/>
        </w:trPr>
        <w:tc>
          <w:tcPr>
            <w:tcW w:w="817" w:type="dxa"/>
            <w:shd w:val="clear" w:color="auto" w:fill="A6A6A6" w:themeFill="background1" w:themeFillShade="A6"/>
            <w:vAlign w:val="center"/>
          </w:tcPr>
          <w:p w:rsidR="00682DFB" w:rsidRPr="00682DFB" w:rsidRDefault="00682DFB" w:rsidP="00270ABC">
            <w:pPr>
              <w:jc w:val="center"/>
              <w:rPr>
                <w:rFonts w:ascii="Calibri" w:hAnsi="Calibri" w:cs="Arial"/>
                <w:b/>
                <w:sz w:val="24"/>
              </w:rPr>
            </w:pPr>
            <w:r w:rsidRPr="00682DFB">
              <w:rPr>
                <w:rFonts w:ascii="Calibri" w:hAnsi="Calibri" w:cs="Arial"/>
                <w:b/>
                <w:sz w:val="24"/>
              </w:rPr>
              <w:t>Punto</w:t>
            </w:r>
          </w:p>
        </w:tc>
        <w:tc>
          <w:tcPr>
            <w:tcW w:w="851" w:type="dxa"/>
            <w:shd w:val="clear" w:color="auto" w:fill="A6A6A6" w:themeFill="background1" w:themeFillShade="A6"/>
            <w:vAlign w:val="center"/>
          </w:tcPr>
          <w:p w:rsidR="00682DFB" w:rsidRPr="00682DFB" w:rsidRDefault="00682DFB" w:rsidP="00270ABC">
            <w:pPr>
              <w:jc w:val="center"/>
              <w:rPr>
                <w:rFonts w:ascii="Calibri" w:hAnsi="Calibri" w:cs="Arial"/>
                <w:b/>
                <w:sz w:val="24"/>
              </w:rPr>
            </w:pPr>
            <w:r w:rsidRPr="00682DFB">
              <w:rPr>
                <w:rFonts w:ascii="Calibri" w:hAnsi="Calibri" w:cs="Arial"/>
                <w:b/>
                <w:sz w:val="24"/>
              </w:rPr>
              <w:t>Inciso</w:t>
            </w:r>
          </w:p>
        </w:tc>
        <w:tc>
          <w:tcPr>
            <w:tcW w:w="8721" w:type="dxa"/>
            <w:shd w:val="clear" w:color="auto" w:fill="A6A6A6" w:themeFill="background1" w:themeFillShade="A6"/>
            <w:vAlign w:val="center"/>
          </w:tcPr>
          <w:p w:rsidR="00682DFB" w:rsidRPr="00682DFB" w:rsidRDefault="00682DFB" w:rsidP="00270ABC">
            <w:pPr>
              <w:jc w:val="center"/>
              <w:rPr>
                <w:rFonts w:ascii="Calibri" w:hAnsi="Calibri" w:cs="Arial"/>
                <w:b/>
                <w:sz w:val="24"/>
              </w:rPr>
            </w:pPr>
            <w:r w:rsidRPr="00682DFB">
              <w:rPr>
                <w:rFonts w:ascii="Calibri" w:hAnsi="Calibri" w:cs="Arial"/>
                <w:b/>
                <w:sz w:val="24"/>
              </w:rPr>
              <w:t>Tipo de Documentación</w:t>
            </w:r>
          </w:p>
        </w:tc>
      </w:tr>
      <w:tr w:rsidR="00270ABC" w:rsidTr="00270ABC">
        <w:trPr>
          <w:trHeight w:val="56"/>
          <w:jc w:val="center"/>
        </w:trPr>
        <w:tc>
          <w:tcPr>
            <w:tcW w:w="817" w:type="dxa"/>
            <w:vMerge w:val="restart"/>
            <w:vAlign w:val="center"/>
          </w:tcPr>
          <w:p w:rsidR="00270ABC" w:rsidRPr="00270ABC" w:rsidRDefault="00270ABC" w:rsidP="00270ABC">
            <w:pPr>
              <w:spacing w:line="360" w:lineRule="auto"/>
              <w:jc w:val="center"/>
              <w:rPr>
                <w:rFonts w:ascii="Calibri" w:hAnsi="Calibri" w:cs="Arial"/>
                <w:b/>
                <w:sz w:val="32"/>
              </w:rPr>
            </w:pPr>
            <w:r w:rsidRPr="00270ABC">
              <w:rPr>
                <w:rFonts w:ascii="Calibri" w:hAnsi="Calibri" w:cs="Arial"/>
                <w:b/>
                <w:sz w:val="32"/>
              </w:rPr>
              <w:t>8.1</w:t>
            </w: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A</w:t>
            </w:r>
          </w:p>
        </w:tc>
        <w:tc>
          <w:tcPr>
            <w:tcW w:w="8721" w:type="dxa"/>
            <w:vAlign w:val="center"/>
          </w:tcPr>
          <w:p w:rsidR="00270ABC" w:rsidRDefault="00270ABC" w:rsidP="00682DFB">
            <w:pPr>
              <w:rPr>
                <w:rFonts w:ascii="Calibri" w:hAnsi="Calibri" w:cs="Arial"/>
                <w:sz w:val="24"/>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(anexo 1)</w:t>
            </w:r>
          </w:p>
        </w:tc>
      </w:tr>
      <w:tr w:rsidR="00270ABC" w:rsidTr="00270ABC">
        <w:trPr>
          <w:trHeight w:val="96"/>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B</w:t>
            </w:r>
          </w:p>
        </w:tc>
        <w:tc>
          <w:tcPr>
            <w:tcW w:w="8721" w:type="dxa"/>
            <w:vAlign w:val="center"/>
          </w:tcPr>
          <w:p w:rsidR="00270ABC" w:rsidRDefault="00270ABC" w:rsidP="00682DFB">
            <w:pPr>
              <w:rPr>
                <w:rFonts w:ascii="Calibri" w:hAnsi="Calibri" w:cs="Arial"/>
                <w:sz w:val="24"/>
              </w:rPr>
            </w:pPr>
            <w:r>
              <w:rPr>
                <w:rFonts w:ascii="Calibri" w:hAnsi="Calibri" w:cs="Arial"/>
                <w:sz w:val="22"/>
                <w:szCs w:val="22"/>
              </w:rPr>
              <w:t xml:space="preserve">Carta compromiso de entrega </w:t>
            </w:r>
            <w:r w:rsidRPr="000F6701">
              <w:rPr>
                <w:rFonts w:ascii="Calibri" w:hAnsi="Calibri" w:cs="Arial"/>
                <w:b/>
                <w:sz w:val="22"/>
                <w:szCs w:val="22"/>
              </w:rPr>
              <w:t>(anexo 2)</w:t>
            </w:r>
          </w:p>
        </w:tc>
      </w:tr>
      <w:tr w:rsidR="00270ABC" w:rsidTr="00270ABC">
        <w:trPr>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C</w:t>
            </w:r>
          </w:p>
        </w:tc>
        <w:tc>
          <w:tcPr>
            <w:tcW w:w="8721" w:type="dxa"/>
            <w:vAlign w:val="center"/>
          </w:tcPr>
          <w:p w:rsidR="00270ABC" w:rsidRDefault="00270ABC" w:rsidP="00682DFB">
            <w:pPr>
              <w:rPr>
                <w:rFonts w:ascii="Calibri" w:hAnsi="Calibri" w:cs="Arial"/>
                <w:sz w:val="24"/>
              </w:rPr>
            </w:pPr>
            <w:r w:rsidRPr="000F6701">
              <w:rPr>
                <w:rFonts w:ascii="Calibri" w:hAnsi="Calibri" w:cs="Arial"/>
                <w:sz w:val="22"/>
                <w:szCs w:val="22"/>
              </w:rPr>
              <w:t xml:space="preserve">Formato de Manifestación de contar con facultades para suscribir la propuesta </w:t>
            </w:r>
            <w:r w:rsidRPr="000F6701">
              <w:rPr>
                <w:rFonts w:ascii="Calibri" w:hAnsi="Calibri" w:cs="Arial"/>
                <w:b/>
                <w:sz w:val="22"/>
                <w:szCs w:val="22"/>
              </w:rPr>
              <w:t>(anexo 3)</w:t>
            </w:r>
          </w:p>
        </w:tc>
      </w:tr>
      <w:tr w:rsidR="00270ABC" w:rsidTr="00270ABC">
        <w:trPr>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D</w:t>
            </w:r>
          </w:p>
        </w:tc>
        <w:tc>
          <w:tcPr>
            <w:tcW w:w="8721" w:type="dxa"/>
          </w:tcPr>
          <w:p w:rsidR="00270ABC" w:rsidRDefault="00270ABC" w:rsidP="00682DFB">
            <w:pPr>
              <w:rPr>
                <w:rFonts w:ascii="Calibri" w:hAnsi="Calibri" w:cs="Arial"/>
                <w:sz w:val="24"/>
              </w:rPr>
            </w:pPr>
            <w:r w:rsidRPr="000F6701">
              <w:rPr>
                <w:rFonts w:ascii="Calibri" w:hAnsi="Calibri" w:cs="Arial"/>
                <w:sz w:val="22"/>
                <w:szCs w:val="22"/>
              </w:rPr>
              <w:t xml:space="preserve">Declaración de NO encontrarse en los supuestos previstos por el </w:t>
            </w:r>
            <w:r>
              <w:rPr>
                <w:rFonts w:ascii="Calibri" w:hAnsi="Calibri" w:cs="Arial"/>
                <w:sz w:val="22"/>
                <w:szCs w:val="22"/>
              </w:rPr>
              <w:t xml:space="preserve">artículo 49 de la Ley de </w:t>
            </w:r>
            <w:r w:rsidRPr="000F6701">
              <w:rPr>
                <w:rFonts w:ascii="Calibri" w:hAnsi="Calibri" w:cs="Arial"/>
                <w:sz w:val="22"/>
                <w:szCs w:val="22"/>
              </w:rPr>
              <w:t xml:space="preserve">Adquisiciones, Arrendamientos y Bienes del Estado de Baja California </w:t>
            </w:r>
            <w:r w:rsidRPr="000F6701">
              <w:rPr>
                <w:rFonts w:ascii="Calibri" w:hAnsi="Calibri" w:cs="Arial"/>
                <w:b/>
                <w:sz w:val="22"/>
                <w:szCs w:val="22"/>
              </w:rPr>
              <w:t>(anexo 4)</w:t>
            </w:r>
          </w:p>
        </w:tc>
      </w:tr>
      <w:tr w:rsidR="00270ABC" w:rsidTr="00270ABC">
        <w:trPr>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E</w:t>
            </w:r>
          </w:p>
        </w:tc>
        <w:tc>
          <w:tcPr>
            <w:tcW w:w="8721" w:type="dxa"/>
            <w:vAlign w:val="center"/>
          </w:tcPr>
          <w:p w:rsidR="00270ABC" w:rsidRDefault="00270ABC" w:rsidP="00682DFB">
            <w:pPr>
              <w:rPr>
                <w:rFonts w:ascii="Calibri" w:hAnsi="Calibri" w:cs="Arial"/>
                <w:sz w:val="24"/>
              </w:rPr>
            </w:pPr>
            <w:r w:rsidRPr="000F6701">
              <w:rPr>
                <w:rFonts w:ascii="Calibri" w:hAnsi="Calibri" w:cs="Arial"/>
                <w:sz w:val="22"/>
                <w:szCs w:val="22"/>
              </w:rPr>
              <w:t xml:space="preserve">Declaración de Integridad </w:t>
            </w:r>
            <w:r w:rsidRPr="000F6701">
              <w:rPr>
                <w:rFonts w:ascii="Calibri" w:hAnsi="Calibri" w:cs="Arial"/>
                <w:b/>
                <w:sz w:val="22"/>
                <w:szCs w:val="22"/>
              </w:rPr>
              <w:t>(anexo 5)</w:t>
            </w:r>
          </w:p>
        </w:tc>
      </w:tr>
      <w:tr w:rsidR="00270ABC" w:rsidTr="00270ABC">
        <w:trPr>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F</w:t>
            </w:r>
          </w:p>
        </w:tc>
        <w:tc>
          <w:tcPr>
            <w:tcW w:w="8721" w:type="dxa"/>
            <w:vAlign w:val="center"/>
          </w:tcPr>
          <w:p w:rsidR="00270ABC" w:rsidRPr="00682DFB" w:rsidRDefault="00270ABC" w:rsidP="00682DFB">
            <w:pPr>
              <w:rPr>
                <w:rFonts w:asciiTheme="minorHAnsi" w:hAnsiTheme="minorHAnsi" w:cstheme="minorHAnsi"/>
                <w:b/>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está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(anexo 6)</w:t>
            </w:r>
          </w:p>
        </w:tc>
      </w:tr>
      <w:tr w:rsidR="00270ABC" w:rsidTr="00270ABC">
        <w:trPr>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G</w:t>
            </w:r>
          </w:p>
        </w:tc>
        <w:tc>
          <w:tcPr>
            <w:tcW w:w="8721" w:type="dxa"/>
            <w:vAlign w:val="center"/>
          </w:tcPr>
          <w:p w:rsidR="00270ABC" w:rsidRPr="00682DFB" w:rsidRDefault="00270ABC" w:rsidP="00682DFB">
            <w:pPr>
              <w:pStyle w:val="2"/>
              <w:tabs>
                <w:tab w:val="left" w:pos="700"/>
              </w:tabs>
              <w:ind w:left="0"/>
              <w:jc w:val="left"/>
              <w:rPr>
                <w:rFonts w:ascii="Calibri" w:hAnsi="Calibri"/>
                <w:sz w:val="22"/>
                <w:szCs w:val="22"/>
              </w:rPr>
            </w:pPr>
            <w:r w:rsidRPr="00062EAA">
              <w:rPr>
                <w:rFonts w:ascii="Calibri" w:hAnsi="Calibri"/>
                <w:sz w:val="22"/>
                <w:szCs w:val="22"/>
              </w:rPr>
              <w:t>Manifiesto por escrito</w:t>
            </w:r>
            <w:r>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270ABC" w:rsidTr="00270ABC">
        <w:trPr>
          <w:trHeight w:val="82"/>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H</w:t>
            </w:r>
          </w:p>
        </w:tc>
        <w:tc>
          <w:tcPr>
            <w:tcW w:w="8721" w:type="dxa"/>
            <w:vAlign w:val="center"/>
          </w:tcPr>
          <w:p w:rsidR="00270ABC" w:rsidRDefault="00270ABC" w:rsidP="00682DFB">
            <w:pPr>
              <w:rPr>
                <w:rFonts w:ascii="Calibri" w:hAnsi="Calibri" w:cs="Arial"/>
                <w:sz w:val="24"/>
              </w:rPr>
            </w:pPr>
            <w:r>
              <w:rPr>
                <w:rFonts w:ascii="Calibri" w:hAnsi="Calibri"/>
                <w:sz w:val="22"/>
                <w:szCs w:val="22"/>
              </w:rPr>
              <w:t>Comprobante de pago de bases</w:t>
            </w:r>
          </w:p>
        </w:tc>
      </w:tr>
      <w:tr w:rsidR="00270ABC" w:rsidTr="00270ABC">
        <w:trPr>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I</w:t>
            </w:r>
          </w:p>
        </w:tc>
        <w:tc>
          <w:tcPr>
            <w:tcW w:w="8721" w:type="dxa"/>
            <w:vAlign w:val="center"/>
          </w:tcPr>
          <w:p w:rsidR="00270ABC" w:rsidRDefault="00270ABC" w:rsidP="00682DFB">
            <w:pPr>
              <w:rPr>
                <w:rFonts w:ascii="Calibri" w:hAnsi="Calibri" w:cs="Arial"/>
                <w:sz w:val="24"/>
              </w:rPr>
            </w:pPr>
            <w:r w:rsidRPr="00062EAA">
              <w:rPr>
                <w:rFonts w:ascii="Calibri" w:hAnsi="Calibri" w:cs="Arial"/>
                <w:sz w:val="22"/>
                <w:szCs w:val="22"/>
              </w:rPr>
              <w:t>Comprobante para acreditar su domicilio y registro fiscal en el Estado de Baja California.</w:t>
            </w:r>
          </w:p>
        </w:tc>
      </w:tr>
      <w:tr w:rsidR="00270ABC" w:rsidTr="00270ABC">
        <w:trPr>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J</w:t>
            </w:r>
          </w:p>
        </w:tc>
        <w:tc>
          <w:tcPr>
            <w:tcW w:w="8721" w:type="dxa"/>
            <w:vAlign w:val="center"/>
          </w:tcPr>
          <w:p w:rsidR="00270ABC" w:rsidRDefault="00270ABC" w:rsidP="00682DFB">
            <w:pPr>
              <w:rPr>
                <w:rFonts w:ascii="Calibri" w:hAnsi="Calibri" w:cs="Arial"/>
                <w:sz w:val="24"/>
              </w:rPr>
            </w:pPr>
            <w:r w:rsidRPr="00270ABC">
              <w:rPr>
                <w:rFonts w:ascii="Calibri" w:hAnsi="Calibri" w:cs="Arial"/>
                <w:sz w:val="24"/>
              </w:rPr>
              <w:t>Carta de Distribuidor autorizado (PAQUETES 1, 2 y 3).</w:t>
            </w:r>
          </w:p>
        </w:tc>
      </w:tr>
      <w:tr w:rsidR="00270ABC" w:rsidTr="00270ABC">
        <w:trPr>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K</w:t>
            </w:r>
          </w:p>
        </w:tc>
        <w:tc>
          <w:tcPr>
            <w:tcW w:w="8721" w:type="dxa"/>
            <w:vAlign w:val="center"/>
          </w:tcPr>
          <w:p w:rsidR="00270ABC" w:rsidRDefault="00270ABC" w:rsidP="00682DFB">
            <w:pPr>
              <w:rPr>
                <w:rFonts w:ascii="Calibri" w:hAnsi="Calibri" w:cs="Arial"/>
                <w:sz w:val="24"/>
              </w:rPr>
            </w:pPr>
            <w:r w:rsidRPr="00270ABC">
              <w:rPr>
                <w:rFonts w:ascii="Calibri" w:hAnsi="Calibri" w:cs="Arial"/>
                <w:sz w:val="24"/>
              </w:rPr>
              <w:t>Certificados expedidos por un laboratorio autorizado (Paquetes 2 y 3)</w:t>
            </w:r>
          </w:p>
        </w:tc>
      </w:tr>
      <w:tr w:rsidR="00270ABC" w:rsidTr="00270ABC">
        <w:trPr>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L</w:t>
            </w:r>
          </w:p>
        </w:tc>
        <w:tc>
          <w:tcPr>
            <w:tcW w:w="8721" w:type="dxa"/>
            <w:vAlign w:val="center"/>
          </w:tcPr>
          <w:p w:rsidR="00270ABC" w:rsidRDefault="00270ABC" w:rsidP="00682DFB">
            <w:pPr>
              <w:rPr>
                <w:rFonts w:ascii="Calibri" w:hAnsi="Calibri" w:cs="Arial"/>
                <w:sz w:val="24"/>
              </w:rPr>
            </w:pPr>
            <w:r w:rsidRPr="00063225">
              <w:rPr>
                <w:rFonts w:ascii="Calibri" w:hAnsi="Calibri" w:cs="Arial"/>
                <w:sz w:val="22"/>
                <w:szCs w:val="22"/>
              </w:rPr>
              <w:t>Muestra física de los bienes a suministrar, consistente en: Una muestra de cada una de las partidas que integran el Paquete en que participa</w:t>
            </w:r>
            <w:r>
              <w:rPr>
                <w:rFonts w:ascii="Calibri" w:hAnsi="Calibri" w:cs="Arial"/>
                <w:sz w:val="22"/>
                <w:szCs w:val="22"/>
              </w:rPr>
              <w:t>.</w:t>
            </w:r>
          </w:p>
        </w:tc>
      </w:tr>
      <w:tr w:rsidR="00270ABC" w:rsidTr="00270ABC">
        <w:trPr>
          <w:jc w:val="center"/>
        </w:trPr>
        <w:tc>
          <w:tcPr>
            <w:tcW w:w="817" w:type="dxa"/>
            <w:vMerge/>
          </w:tcPr>
          <w:p w:rsidR="00270ABC" w:rsidRDefault="00270ABC" w:rsidP="00682DFB">
            <w:pPr>
              <w:spacing w:line="360" w:lineRule="auto"/>
              <w:jc w:val="center"/>
              <w:rPr>
                <w:rFonts w:ascii="Calibri" w:hAnsi="Calibri" w:cs="Arial"/>
                <w:sz w:val="24"/>
              </w:rPr>
            </w:pPr>
          </w:p>
        </w:tc>
        <w:tc>
          <w:tcPr>
            <w:tcW w:w="851" w:type="dxa"/>
            <w:vAlign w:val="center"/>
          </w:tcPr>
          <w:p w:rsidR="00270ABC" w:rsidRDefault="00270ABC" w:rsidP="00270ABC">
            <w:pPr>
              <w:jc w:val="center"/>
              <w:rPr>
                <w:rFonts w:ascii="Calibri" w:hAnsi="Calibri" w:cs="Arial"/>
                <w:sz w:val="24"/>
              </w:rPr>
            </w:pPr>
            <w:r>
              <w:rPr>
                <w:rFonts w:ascii="Calibri" w:hAnsi="Calibri" w:cs="Arial"/>
                <w:sz w:val="24"/>
              </w:rPr>
              <w:t>M</w:t>
            </w:r>
          </w:p>
        </w:tc>
        <w:tc>
          <w:tcPr>
            <w:tcW w:w="8721" w:type="dxa"/>
            <w:vAlign w:val="center"/>
          </w:tcPr>
          <w:p w:rsidR="00270ABC" w:rsidRDefault="00270ABC" w:rsidP="00682DFB">
            <w:pPr>
              <w:rPr>
                <w:rFonts w:ascii="Calibri" w:hAnsi="Calibri" w:cs="Arial"/>
                <w:sz w:val="24"/>
              </w:rPr>
            </w:pPr>
            <w:r>
              <w:rPr>
                <w:rFonts w:ascii="Calibri" w:hAnsi="Calibri" w:cs="Arial"/>
                <w:sz w:val="22"/>
                <w:szCs w:val="22"/>
              </w:rPr>
              <w:t>Catálogo de los bienes a suministrar</w:t>
            </w:r>
          </w:p>
        </w:tc>
      </w:tr>
    </w:tbl>
    <w:p w:rsidR="00682DFB" w:rsidRDefault="00682DFB" w:rsidP="006A5A84">
      <w:pPr>
        <w:spacing w:line="360" w:lineRule="auto"/>
        <w:ind w:firstLine="1276"/>
        <w:jc w:val="both"/>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Default="0006784C" w:rsidP="0006784C">
      <w:pPr>
        <w:pStyle w:val="4"/>
        <w:ind w:left="426" w:firstLine="0"/>
        <w:jc w:val="both"/>
        <w:rPr>
          <w:rFonts w:ascii="Calibri" w:hAnsi="Calibri" w:cs="Arial"/>
          <w:b w:val="0"/>
          <w:sz w:val="24"/>
        </w:rPr>
      </w:pPr>
    </w:p>
    <w:p w:rsidR="00112415" w:rsidRDefault="006F70AB" w:rsidP="00D9540F">
      <w:pPr>
        <w:spacing w:line="360" w:lineRule="auto"/>
        <w:ind w:firstLine="500"/>
        <w:jc w:val="both"/>
        <w:rPr>
          <w:rFonts w:ascii="Calibri" w:hAnsi="Calibri" w:cs="Arial"/>
          <w:sz w:val="24"/>
        </w:rPr>
      </w:pPr>
      <w:r>
        <w:rPr>
          <w:rFonts w:ascii="Calibri" w:hAnsi="Calibri" w:cs="Arial"/>
          <w:sz w:val="24"/>
        </w:rPr>
        <w:lastRenderedPageBreak/>
        <w:t xml:space="preserve">              Inciso</w:t>
      </w:r>
      <w:r w:rsidR="00112415" w:rsidRPr="000F6701">
        <w:rPr>
          <w:rFonts w:ascii="Calibri" w:hAnsi="Calibri" w:cs="Arial"/>
          <w:sz w:val="24"/>
        </w:rPr>
        <w:tab/>
        <w:t xml:space="preserve">Tipo de Documentación </w:t>
      </w:r>
    </w:p>
    <w:tbl>
      <w:tblPr>
        <w:tblStyle w:val="Tablaconcuadrcula"/>
        <w:tblW w:w="0" w:type="auto"/>
        <w:jc w:val="center"/>
        <w:tblLook w:val="04A0" w:firstRow="1" w:lastRow="0" w:firstColumn="1" w:lastColumn="0" w:noHBand="0" w:noVBand="1"/>
      </w:tblPr>
      <w:tblGrid>
        <w:gridCol w:w="859"/>
        <w:gridCol w:w="850"/>
        <w:gridCol w:w="8822"/>
      </w:tblGrid>
      <w:tr w:rsidR="00270ABC" w:rsidTr="00270ABC">
        <w:trPr>
          <w:jc w:val="center"/>
        </w:trPr>
        <w:tc>
          <w:tcPr>
            <w:tcW w:w="859" w:type="dxa"/>
            <w:shd w:val="clear" w:color="auto" w:fill="BFBFBF" w:themeFill="background1" w:themeFillShade="BF"/>
            <w:vAlign w:val="center"/>
          </w:tcPr>
          <w:p w:rsidR="00270ABC" w:rsidRPr="00682DFB" w:rsidRDefault="00270ABC" w:rsidP="00270ABC">
            <w:pPr>
              <w:jc w:val="center"/>
              <w:rPr>
                <w:rFonts w:ascii="Calibri" w:hAnsi="Calibri" w:cs="Arial"/>
                <w:b/>
                <w:sz w:val="24"/>
              </w:rPr>
            </w:pPr>
            <w:r w:rsidRPr="00682DFB">
              <w:rPr>
                <w:rFonts w:ascii="Calibri" w:hAnsi="Calibri" w:cs="Arial"/>
                <w:b/>
                <w:sz w:val="24"/>
              </w:rPr>
              <w:t>Punto</w:t>
            </w:r>
          </w:p>
        </w:tc>
        <w:tc>
          <w:tcPr>
            <w:tcW w:w="850" w:type="dxa"/>
            <w:shd w:val="clear" w:color="auto" w:fill="BFBFBF" w:themeFill="background1" w:themeFillShade="BF"/>
            <w:vAlign w:val="center"/>
          </w:tcPr>
          <w:p w:rsidR="00270ABC" w:rsidRPr="00682DFB" w:rsidRDefault="00270ABC" w:rsidP="00270ABC">
            <w:pPr>
              <w:jc w:val="center"/>
              <w:rPr>
                <w:rFonts w:ascii="Calibri" w:hAnsi="Calibri" w:cs="Arial"/>
                <w:b/>
                <w:sz w:val="24"/>
              </w:rPr>
            </w:pPr>
            <w:r w:rsidRPr="00682DFB">
              <w:rPr>
                <w:rFonts w:ascii="Calibri" w:hAnsi="Calibri" w:cs="Arial"/>
                <w:b/>
                <w:sz w:val="24"/>
              </w:rPr>
              <w:t>Inciso</w:t>
            </w:r>
          </w:p>
        </w:tc>
        <w:tc>
          <w:tcPr>
            <w:tcW w:w="8822" w:type="dxa"/>
            <w:shd w:val="clear" w:color="auto" w:fill="BFBFBF" w:themeFill="background1" w:themeFillShade="BF"/>
            <w:vAlign w:val="center"/>
          </w:tcPr>
          <w:p w:rsidR="00270ABC" w:rsidRPr="00682DFB" w:rsidRDefault="00270ABC" w:rsidP="00270ABC">
            <w:pPr>
              <w:jc w:val="center"/>
              <w:rPr>
                <w:rFonts w:ascii="Calibri" w:hAnsi="Calibri" w:cs="Arial"/>
                <w:b/>
                <w:sz w:val="24"/>
              </w:rPr>
            </w:pPr>
            <w:r w:rsidRPr="00682DFB">
              <w:rPr>
                <w:rFonts w:ascii="Calibri" w:hAnsi="Calibri" w:cs="Arial"/>
                <w:b/>
                <w:sz w:val="24"/>
              </w:rPr>
              <w:t>Tipo de Documentación</w:t>
            </w:r>
          </w:p>
        </w:tc>
      </w:tr>
      <w:tr w:rsidR="00270ABC" w:rsidTr="00270ABC">
        <w:trPr>
          <w:jc w:val="center"/>
        </w:trPr>
        <w:tc>
          <w:tcPr>
            <w:tcW w:w="859" w:type="dxa"/>
            <w:vMerge w:val="restart"/>
            <w:vAlign w:val="center"/>
          </w:tcPr>
          <w:p w:rsidR="00270ABC" w:rsidRPr="00270ABC" w:rsidRDefault="00270ABC" w:rsidP="00270ABC">
            <w:pPr>
              <w:jc w:val="center"/>
              <w:rPr>
                <w:rFonts w:ascii="Calibri" w:hAnsi="Calibri" w:cs="Arial"/>
                <w:b/>
                <w:sz w:val="24"/>
              </w:rPr>
            </w:pPr>
            <w:r w:rsidRPr="00270ABC">
              <w:rPr>
                <w:rFonts w:ascii="Calibri" w:hAnsi="Calibri" w:cs="Arial"/>
                <w:b/>
                <w:sz w:val="24"/>
              </w:rPr>
              <w:t>8.1</w:t>
            </w:r>
          </w:p>
        </w:tc>
        <w:tc>
          <w:tcPr>
            <w:tcW w:w="850" w:type="dxa"/>
          </w:tcPr>
          <w:p w:rsidR="00270ABC" w:rsidRDefault="00270ABC" w:rsidP="00270ABC">
            <w:pPr>
              <w:jc w:val="center"/>
              <w:rPr>
                <w:rFonts w:ascii="Calibri" w:hAnsi="Calibri" w:cs="Arial"/>
                <w:sz w:val="24"/>
              </w:rPr>
            </w:pPr>
            <w:r>
              <w:rPr>
                <w:rFonts w:ascii="Calibri" w:hAnsi="Calibri" w:cs="Arial"/>
                <w:sz w:val="24"/>
              </w:rPr>
              <w:t>N</w:t>
            </w:r>
          </w:p>
        </w:tc>
        <w:tc>
          <w:tcPr>
            <w:tcW w:w="8822" w:type="dxa"/>
          </w:tcPr>
          <w:p w:rsidR="00270ABC" w:rsidRDefault="00270ABC" w:rsidP="00270ABC">
            <w:pPr>
              <w:jc w:val="both"/>
              <w:rPr>
                <w:rFonts w:ascii="Calibri" w:hAnsi="Calibri" w:cs="Arial"/>
                <w:sz w:val="24"/>
              </w:rPr>
            </w:pPr>
            <w:r w:rsidRPr="000F6701">
              <w:rPr>
                <w:rFonts w:ascii="Calibri" w:hAnsi="Calibri" w:cs="Arial"/>
                <w:sz w:val="22"/>
              </w:rPr>
              <w:t xml:space="preserve">Catálogo de Conceptos </w:t>
            </w:r>
            <w:r w:rsidRPr="000F6701">
              <w:rPr>
                <w:rFonts w:ascii="Calibri" w:hAnsi="Calibri" w:cs="Arial"/>
                <w:b/>
                <w:sz w:val="22"/>
              </w:rPr>
              <w:t xml:space="preserve">(anexo </w:t>
            </w:r>
            <w:r>
              <w:rPr>
                <w:rFonts w:ascii="Calibri" w:hAnsi="Calibri" w:cs="Arial"/>
                <w:b/>
                <w:sz w:val="22"/>
              </w:rPr>
              <w:t>7</w:t>
            </w:r>
            <w:r w:rsidRPr="000F6701">
              <w:rPr>
                <w:rFonts w:ascii="Calibri" w:hAnsi="Calibri" w:cs="Arial"/>
                <w:b/>
                <w:sz w:val="22"/>
              </w:rPr>
              <w:t>)</w:t>
            </w:r>
          </w:p>
        </w:tc>
      </w:tr>
      <w:tr w:rsidR="00270ABC" w:rsidTr="00270ABC">
        <w:trPr>
          <w:jc w:val="center"/>
        </w:trPr>
        <w:tc>
          <w:tcPr>
            <w:tcW w:w="859" w:type="dxa"/>
            <w:vMerge/>
          </w:tcPr>
          <w:p w:rsidR="00270ABC" w:rsidRDefault="00270ABC" w:rsidP="00D9540F">
            <w:pPr>
              <w:spacing w:line="360" w:lineRule="auto"/>
              <w:jc w:val="both"/>
              <w:rPr>
                <w:rFonts w:ascii="Calibri" w:hAnsi="Calibri" w:cs="Arial"/>
                <w:sz w:val="24"/>
              </w:rPr>
            </w:pPr>
          </w:p>
        </w:tc>
        <w:tc>
          <w:tcPr>
            <w:tcW w:w="850" w:type="dxa"/>
          </w:tcPr>
          <w:p w:rsidR="00270ABC" w:rsidRDefault="00270ABC" w:rsidP="00270ABC">
            <w:pPr>
              <w:jc w:val="center"/>
              <w:rPr>
                <w:rFonts w:ascii="Calibri" w:hAnsi="Calibri" w:cs="Arial"/>
                <w:sz w:val="24"/>
              </w:rPr>
            </w:pPr>
            <w:r>
              <w:rPr>
                <w:rFonts w:ascii="Calibri" w:hAnsi="Calibri" w:cs="Arial"/>
                <w:sz w:val="24"/>
              </w:rPr>
              <w:t>O</w:t>
            </w:r>
          </w:p>
        </w:tc>
        <w:tc>
          <w:tcPr>
            <w:tcW w:w="8822" w:type="dxa"/>
          </w:tcPr>
          <w:p w:rsidR="00270ABC" w:rsidRDefault="00270ABC" w:rsidP="00270ABC">
            <w:pPr>
              <w:jc w:val="both"/>
              <w:rPr>
                <w:rFonts w:ascii="Calibri" w:hAnsi="Calibri" w:cs="Arial"/>
                <w:sz w:val="24"/>
              </w:rPr>
            </w:pPr>
            <w:r w:rsidRPr="000F6701">
              <w:rPr>
                <w:rFonts w:ascii="Calibri" w:hAnsi="Calibri" w:cs="Arial"/>
                <w:sz w:val="22"/>
              </w:rPr>
              <w:t xml:space="preserve">Propuesta Económica </w:t>
            </w:r>
            <w:r w:rsidRPr="000F6701">
              <w:rPr>
                <w:rFonts w:ascii="Calibri" w:hAnsi="Calibri" w:cs="Arial"/>
                <w:b/>
                <w:sz w:val="22"/>
              </w:rPr>
              <w:t xml:space="preserve">(anexo </w:t>
            </w:r>
            <w:r>
              <w:rPr>
                <w:rFonts w:ascii="Calibri" w:hAnsi="Calibri" w:cs="Arial"/>
                <w:b/>
                <w:sz w:val="22"/>
              </w:rPr>
              <w:t>8</w:t>
            </w:r>
            <w:r w:rsidRPr="000F6701">
              <w:rPr>
                <w:rFonts w:ascii="Calibri" w:hAnsi="Calibri" w:cs="Arial"/>
                <w:b/>
                <w:sz w:val="22"/>
              </w:rPr>
              <w:t>)</w:t>
            </w:r>
          </w:p>
        </w:tc>
      </w:tr>
    </w:tbl>
    <w:p w:rsidR="00270ABC" w:rsidRDefault="00270ABC" w:rsidP="00D9540F">
      <w:pPr>
        <w:spacing w:line="360" w:lineRule="auto"/>
        <w:ind w:firstLine="500"/>
        <w:jc w:val="both"/>
        <w:rPr>
          <w:rFonts w:ascii="Calibri" w:hAnsi="Calibri" w:cs="Arial"/>
          <w:sz w:val="24"/>
        </w:rPr>
      </w:pPr>
    </w:p>
    <w:p w:rsidR="00270ABC" w:rsidRDefault="00270ABC" w:rsidP="00D9540F">
      <w:pPr>
        <w:spacing w:line="360" w:lineRule="auto"/>
        <w:ind w:firstLine="500"/>
        <w:jc w:val="both"/>
        <w:rPr>
          <w:rFonts w:ascii="Calibri" w:hAnsi="Calibri" w:cs="Arial"/>
          <w:sz w:val="24"/>
        </w:rPr>
      </w:pPr>
    </w:p>
    <w:p w:rsidR="00270ABC" w:rsidRDefault="00270ABC" w:rsidP="00D9540F">
      <w:pPr>
        <w:spacing w:line="360" w:lineRule="auto"/>
        <w:ind w:firstLine="500"/>
        <w:jc w:val="both"/>
        <w:rPr>
          <w:rFonts w:ascii="Calibri" w:hAnsi="Calibri" w:cs="Arial"/>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6753B3" w:rsidRDefault="00270ABC"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Pr>
          <w:rFonts w:ascii="Calibri" w:hAnsi="Calibri" w:cs="Arial"/>
          <w:color w:val="000000" w:themeColor="text1"/>
          <w:sz w:val="24"/>
        </w:rPr>
        <w:t xml:space="preserve">  </w:t>
      </w:r>
      <w:r w:rsidR="00112415" w:rsidRPr="006753B3">
        <w:rPr>
          <w:rFonts w:ascii="Calibri" w:hAnsi="Calibri" w:cs="Arial"/>
          <w:color w:val="000000" w:themeColor="text1"/>
          <w:sz w:val="24"/>
        </w:rPr>
        <w:t xml:space="preserve">Las proposiciones deberán ser </w:t>
      </w:r>
      <w:r w:rsidR="00677614" w:rsidRPr="006753B3">
        <w:rPr>
          <w:rFonts w:ascii="Calibri" w:hAnsi="Calibri" w:cs="Arial"/>
          <w:color w:val="000000" w:themeColor="text1"/>
          <w:sz w:val="24"/>
        </w:rPr>
        <w:t>presentadas</w:t>
      </w:r>
      <w:r w:rsidR="006F2BBE" w:rsidRPr="006753B3">
        <w:rPr>
          <w:rFonts w:ascii="Calibri" w:hAnsi="Calibri" w:cs="Arial"/>
          <w:color w:val="000000" w:themeColor="text1"/>
          <w:sz w:val="24"/>
        </w:rPr>
        <w:t xml:space="preserve"> por</w:t>
      </w:r>
      <w:r w:rsidR="00E00CCB" w:rsidRPr="006753B3">
        <w:rPr>
          <w:rFonts w:ascii="Calibri" w:hAnsi="Calibri" w:cs="Arial"/>
          <w:color w:val="000000" w:themeColor="text1"/>
          <w:sz w:val="24"/>
        </w:rPr>
        <w:t xml:space="preserve"> los licitantes,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00112415"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00112415"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00112415"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sita en Calzada Independencia </w:t>
      </w:r>
      <w:r w:rsidR="00EC49FD" w:rsidRPr="006753B3">
        <w:rPr>
          <w:rFonts w:ascii="Calibri" w:hAnsi="Calibri" w:cs="Arial"/>
          <w:color w:val="000000" w:themeColor="text1"/>
          <w:sz w:val="24"/>
        </w:rPr>
        <w:t>número 994</w:t>
      </w:r>
      <w:r w:rsidR="00E00CCB" w:rsidRPr="006753B3">
        <w:rPr>
          <w:rFonts w:ascii="Calibri" w:hAnsi="Calibri" w:cs="Arial"/>
          <w:color w:val="000000" w:themeColor="text1"/>
          <w:sz w:val="24"/>
        </w:rPr>
        <w:t xml:space="preserve">, Centro Cívico, </w:t>
      </w:r>
      <w:r w:rsidR="00112415" w:rsidRPr="006753B3">
        <w:rPr>
          <w:rFonts w:ascii="Calibri" w:hAnsi="Calibri" w:cs="Arial"/>
          <w:color w:val="000000" w:themeColor="text1"/>
          <w:sz w:val="24"/>
        </w:rPr>
        <w:t xml:space="preserve">en </w:t>
      </w:r>
      <w:r w:rsidR="006F2BBE" w:rsidRPr="006753B3">
        <w:rPr>
          <w:rFonts w:ascii="Calibri" w:hAnsi="Calibri" w:cs="Arial"/>
          <w:color w:val="000000" w:themeColor="text1"/>
          <w:sz w:val="24"/>
        </w:rPr>
        <w:t>la Ciudad</w:t>
      </w:r>
      <w:r w:rsidR="00112415" w:rsidRPr="006753B3">
        <w:rPr>
          <w:rFonts w:ascii="Calibri" w:hAnsi="Calibri" w:cs="Arial"/>
          <w:color w:val="000000" w:themeColor="text1"/>
          <w:sz w:val="24"/>
        </w:rPr>
        <w:t xml:space="preserve"> d</w:t>
      </w:r>
      <w:r w:rsidR="00112415" w:rsidRPr="00C810FA">
        <w:rPr>
          <w:rFonts w:ascii="Calibri" w:hAnsi="Calibri" w:cs="Arial"/>
          <w:color w:val="000000" w:themeColor="text1"/>
          <w:sz w:val="24"/>
        </w:rPr>
        <w:t xml:space="preserve">e Mexicali, Baja California, México, a más tardar a las </w:t>
      </w:r>
      <w:r>
        <w:rPr>
          <w:rFonts w:ascii="Calibri" w:hAnsi="Calibri" w:cs="Arial"/>
          <w:b/>
          <w:color w:val="000000" w:themeColor="text1"/>
          <w:sz w:val="24"/>
          <w:u w:val="single"/>
        </w:rPr>
        <w:t>13</w:t>
      </w:r>
      <w:r w:rsidR="00112415" w:rsidRPr="00C810FA">
        <w:rPr>
          <w:rFonts w:ascii="Calibri" w:hAnsi="Calibri" w:cs="Arial"/>
          <w:b/>
          <w:i/>
          <w:color w:val="000000" w:themeColor="text1"/>
          <w:sz w:val="24"/>
          <w:u w:val="single"/>
        </w:rPr>
        <w:t>:</w:t>
      </w:r>
      <w:r w:rsidR="00112415" w:rsidRPr="00C810FA">
        <w:rPr>
          <w:rFonts w:ascii="Calibri" w:hAnsi="Calibri" w:cs="Arial"/>
          <w:b/>
          <w:color w:val="000000" w:themeColor="text1"/>
          <w:sz w:val="24"/>
          <w:u w:val="single"/>
        </w:rPr>
        <w:t xml:space="preserve">00 horas del día </w:t>
      </w:r>
      <w:r>
        <w:rPr>
          <w:rFonts w:ascii="Calibri" w:hAnsi="Calibri" w:cs="Arial"/>
          <w:b/>
          <w:color w:val="000000" w:themeColor="text1"/>
          <w:sz w:val="24"/>
          <w:u w:val="single"/>
        </w:rPr>
        <w:t>31</w:t>
      </w:r>
      <w:r w:rsidR="006F4D3A" w:rsidRPr="00C810FA">
        <w:rPr>
          <w:rFonts w:ascii="Calibri" w:hAnsi="Calibri" w:cs="Arial"/>
          <w:b/>
          <w:color w:val="000000" w:themeColor="text1"/>
          <w:sz w:val="24"/>
          <w:u w:val="single"/>
        </w:rPr>
        <w:t xml:space="preserve"> de </w:t>
      </w:r>
      <w:r>
        <w:rPr>
          <w:rFonts w:ascii="Calibri" w:hAnsi="Calibri" w:cs="Arial"/>
          <w:b/>
          <w:color w:val="000000" w:themeColor="text1"/>
          <w:sz w:val="24"/>
          <w:u w:val="single"/>
        </w:rPr>
        <w:t>Agosto</w:t>
      </w:r>
      <w:r w:rsidR="00220C32" w:rsidRPr="00C810FA">
        <w:rPr>
          <w:rFonts w:ascii="Calibri" w:hAnsi="Calibri" w:cs="Arial"/>
          <w:b/>
          <w:color w:val="000000" w:themeColor="text1"/>
          <w:sz w:val="24"/>
          <w:u w:val="single"/>
        </w:rPr>
        <w:t xml:space="preserve"> de 20</w:t>
      </w:r>
      <w:r w:rsidR="00BF4919" w:rsidRPr="00C810FA">
        <w:rPr>
          <w:rFonts w:ascii="Calibri" w:hAnsi="Calibri" w:cs="Arial"/>
          <w:b/>
          <w:color w:val="000000" w:themeColor="text1"/>
          <w:sz w:val="24"/>
          <w:u w:val="single"/>
        </w:rPr>
        <w:t>1</w:t>
      </w:r>
      <w:r>
        <w:rPr>
          <w:rFonts w:ascii="Calibri" w:hAnsi="Calibri" w:cs="Arial"/>
          <w:b/>
          <w:color w:val="000000" w:themeColor="text1"/>
          <w:sz w:val="24"/>
          <w:u w:val="single"/>
        </w:rPr>
        <w:t>7</w:t>
      </w:r>
      <w:r w:rsidR="00A270E7" w:rsidRPr="00C810FA">
        <w:rPr>
          <w:rFonts w:ascii="Calibri" w:hAnsi="Calibri" w:cs="Arial"/>
          <w:b/>
          <w:color w:val="000000" w:themeColor="text1"/>
          <w:sz w:val="24"/>
          <w:u w:val="single"/>
        </w:rPr>
        <w:t>,</w:t>
      </w:r>
      <w:r w:rsidR="00B36C80" w:rsidRPr="006753B3">
        <w:rPr>
          <w:rFonts w:ascii="Calibri" w:hAnsi="Calibri" w:cs="Arial"/>
          <w:b/>
          <w:color w:val="000000" w:themeColor="text1"/>
          <w:sz w:val="24"/>
          <w:u w:val="single"/>
        </w:rPr>
        <w:t xml:space="preserve"> </w:t>
      </w:r>
      <w:r w:rsidR="00A270E7" w:rsidRPr="006753B3">
        <w:rPr>
          <w:rFonts w:ascii="Calibri" w:hAnsi="Calibri" w:cs="Arial"/>
          <w:b/>
          <w:color w:val="000000" w:themeColor="text1"/>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(anexo 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147A02">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6753B3"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6753B3">
        <w:rPr>
          <w:rFonts w:ascii="Calibri" w:hAnsi="Calibri" w:cs="Arial"/>
          <w:b/>
          <w:color w:val="000000" w:themeColor="text1"/>
          <w:sz w:val="24"/>
        </w:rPr>
        <w:t>19.2</w:t>
      </w:r>
      <w:r w:rsidRPr="006753B3">
        <w:rPr>
          <w:rFonts w:ascii="Calibri" w:hAnsi="Calibri" w:cs="Arial"/>
          <w:color w:val="000000" w:themeColor="text1"/>
          <w:sz w:val="24"/>
        </w:rPr>
        <w:t xml:space="preserve"> “</w:t>
      </w:r>
      <w:r w:rsidR="004E01D9" w:rsidRPr="006753B3">
        <w:rPr>
          <w:rFonts w:ascii="Calibri" w:hAnsi="Calibri" w:cs="Arial"/>
          <w:color w:val="000000" w:themeColor="text1"/>
          <w:sz w:val="24"/>
        </w:rPr>
        <w:t>La Convocante”</w:t>
      </w:r>
      <w:r w:rsidR="00112415" w:rsidRPr="006753B3">
        <w:rPr>
          <w:rFonts w:ascii="Calibri" w:hAnsi="Calibri" w:cs="Arial"/>
          <w:color w:val="000000" w:themeColor="text1"/>
          <w:sz w:val="24"/>
        </w:rPr>
        <w:t xml:space="preserve"> iniciará el acto de recepción d</w:t>
      </w:r>
      <w:r w:rsidR="00112415" w:rsidRPr="004036A1">
        <w:rPr>
          <w:rFonts w:ascii="Calibri" w:hAnsi="Calibri" w:cs="Arial"/>
          <w:color w:val="000000" w:themeColor="text1"/>
          <w:sz w:val="24"/>
        </w:rPr>
        <w:t xml:space="preserve">e proposiciones y apertura de propuestas técnicas, </w:t>
      </w:r>
      <w:r w:rsidR="00112415" w:rsidRPr="004036A1">
        <w:rPr>
          <w:rFonts w:ascii="Calibri" w:hAnsi="Calibri" w:cs="Arial"/>
          <w:b/>
          <w:color w:val="000000" w:themeColor="text1"/>
          <w:sz w:val="24"/>
        </w:rPr>
        <w:t xml:space="preserve">a las </w:t>
      </w:r>
      <w:r w:rsidR="00270ABC">
        <w:rPr>
          <w:rFonts w:ascii="Calibri" w:hAnsi="Calibri" w:cs="Arial"/>
          <w:b/>
          <w:color w:val="000000" w:themeColor="text1"/>
          <w:sz w:val="24"/>
        </w:rPr>
        <w:t>13</w:t>
      </w:r>
      <w:r w:rsidR="00112415" w:rsidRPr="004036A1">
        <w:rPr>
          <w:rFonts w:ascii="Calibri" w:hAnsi="Calibri" w:cs="Arial"/>
          <w:b/>
          <w:color w:val="000000" w:themeColor="text1"/>
          <w:sz w:val="24"/>
        </w:rPr>
        <w:t xml:space="preserve">:00 horas del día </w:t>
      </w:r>
      <w:r w:rsidR="00270ABC">
        <w:rPr>
          <w:rFonts w:ascii="Calibri" w:hAnsi="Calibri" w:cs="Arial"/>
          <w:b/>
          <w:color w:val="000000" w:themeColor="text1"/>
          <w:sz w:val="24"/>
        </w:rPr>
        <w:t>31</w:t>
      </w:r>
      <w:r w:rsidR="006F4D3A" w:rsidRPr="004036A1">
        <w:rPr>
          <w:rFonts w:ascii="Calibri" w:hAnsi="Calibri" w:cs="Arial"/>
          <w:b/>
          <w:color w:val="000000" w:themeColor="text1"/>
          <w:sz w:val="24"/>
        </w:rPr>
        <w:t xml:space="preserve"> de </w:t>
      </w:r>
      <w:r w:rsidR="00270ABC">
        <w:rPr>
          <w:rFonts w:ascii="Calibri" w:hAnsi="Calibri" w:cs="Arial"/>
          <w:b/>
          <w:color w:val="000000" w:themeColor="text1"/>
          <w:sz w:val="24"/>
        </w:rPr>
        <w:t>Agosto</w:t>
      </w:r>
      <w:r w:rsidR="00220C32" w:rsidRPr="004036A1">
        <w:rPr>
          <w:rFonts w:ascii="Calibri" w:hAnsi="Calibri" w:cs="Arial"/>
          <w:b/>
          <w:color w:val="000000" w:themeColor="text1"/>
          <w:sz w:val="24"/>
        </w:rPr>
        <w:t xml:space="preserve"> de 20</w:t>
      </w:r>
      <w:r w:rsidR="003D3766" w:rsidRPr="004036A1">
        <w:rPr>
          <w:rFonts w:ascii="Calibri" w:hAnsi="Calibri" w:cs="Arial"/>
          <w:b/>
          <w:color w:val="000000" w:themeColor="text1"/>
          <w:sz w:val="24"/>
        </w:rPr>
        <w:t>1</w:t>
      </w:r>
      <w:r w:rsidR="00270ABC">
        <w:rPr>
          <w:rFonts w:ascii="Calibri" w:hAnsi="Calibri" w:cs="Arial"/>
          <w:b/>
          <w:color w:val="000000" w:themeColor="text1"/>
          <w:sz w:val="24"/>
        </w:rPr>
        <w:t>7</w:t>
      </w:r>
      <w:r w:rsidR="00112415" w:rsidRPr="006753B3">
        <w:rPr>
          <w:rFonts w:ascii="Calibri" w:hAnsi="Calibri" w:cs="Arial"/>
          <w:color w:val="000000" w:themeColor="text1"/>
          <w:sz w:val="24"/>
        </w:rPr>
        <w:t xml:space="preserve"> en la Sala de Juntas de la</w:t>
      </w:r>
      <w:r w:rsidR="00B1520C" w:rsidRPr="006753B3">
        <w:rPr>
          <w:rFonts w:ascii="Calibri" w:hAnsi="Calibri" w:cs="Arial"/>
          <w:color w:val="000000" w:themeColor="text1"/>
          <w:sz w:val="24"/>
        </w:rPr>
        <w:t xml:space="preserve"> Dirección de Adquisiciones de </w:t>
      </w:r>
      <w:r w:rsidR="00112415" w:rsidRPr="006753B3">
        <w:rPr>
          <w:rFonts w:ascii="Calibri" w:hAnsi="Calibri" w:cs="Arial"/>
          <w:color w:val="000000" w:themeColor="text1"/>
          <w:sz w:val="24"/>
        </w:rPr>
        <w:t xml:space="preserve">Oficialía Mayor de Gobierno, ubicada en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lastRenderedPageBreak/>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146B20"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di</w:t>
      </w:r>
      <w:r w:rsidRPr="004036A1">
        <w:rPr>
          <w:rFonts w:ascii="Calibri" w:hAnsi="Calibri" w:cs="Arial"/>
          <w:color w:val="000000" w:themeColor="text1"/>
          <w:sz w:val="24"/>
        </w:rPr>
        <w:t xml:space="preserve">sposición o se les entregara copia de la misma, poniéndose a partir del </w:t>
      </w:r>
      <w:r w:rsidRPr="004036A1">
        <w:rPr>
          <w:rFonts w:ascii="Calibri" w:hAnsi="Calibri" w:cs="Arial"/>
          <w:b/>
          <w:bCs/>
          <w:color w:val="000000" w:themeColor="text1"/>
          <w:sz w:val="24"/>
        </w:rPr>
        <w:t xml:space="preserve">día </w:t>
      </w:r>
      <w:r w:rsidR="00270ABC">
        <w:rPr>
          <w:rFonts w:ascii="Calibri" w:hAnsi="Calibri" w:cs="Arial"/>
          <w:b/>
          <w:bCs/>
          <w:color w:val="000000" w:themeColor="text1"/>
          <w:sz w:val="24"/>
        </w:rPr>
        <w:t>31</w:t>
      </w:r>
      <w:r w:rsidR="009F3AC0" w:rsidRPr="004036A1">
        <w:rPr>
          <w:rFonts w:ascii="Calibri" w:hAnsi="Calibri" w:cs="Arial"/>
          <w:b/>
          <w:bCs/>
          <w:color w:val="000000" w:themeColor="text1"/>
          <w:sz w:val="24"/>
        </w:rPr>
        <w:t xml:space="preserve"> </w:t>
      </w:r>
      <w:r w:rsidR="006F4D3A" w:rsidRPr="004036A1">
        <w:rPr>
          <w:rFonts w:ascii="Calibri" w:hAnsi="Calibri" w:cs="Arial"/>
          <w:b/>
          <w:bCs/>
          <w:color w:val="000000" w:themeColor="text1"/>
          <w:sz w:val="24"/>
        </w:rPr>
        <w:t xml:space="preserve">de </w:t>
      </w:r>
      <w:r w:rsidR="00270ABC">
        <w:rPr>
          <w:rFonts w:ascii="Calibri" w:hAnsi="Calibri" w:cs="Arial"/>
          <w:b/>
          <w:bCs/>
          <w:color w:val="000000" w:themeColor="text1"/>
          <w:sz w:val="24"/>
        </w:rPr>
        <w:t>Agosto</w:t>
      </w:r>
      <w:r w:rsidR="00220C32" w:rsidRPr="004036A1">
        <w:rPr>
          <w:rFonts w:ascii="Calibri" w:hAnsi="Calibri" w:cs="Arial"/>
          <w:b/>
          <w:bCs/>
          <w:color w:val="000000" w:themeColor="text1"/>
          <w:sz w:val="24"/>
        </w:rPr>
        <w:t xml:space="preserve"> de 20</w:t>
      </w:r>
      <w:r w:rsidR="003D3766" w:rsidRPr="004036A1">
        <w:rPr>
          <w:rFonts w:ascii="Calibri" w:hAnsi="Calibri" w:cs="Arial"/>
          <w:b/>
          <w:bCs/>
          <w:color w:val="000000" w:themeColor="text1"/>
          <w:sz w:val="24"/>
        </w:rPr>
        <w:t>1</w:t>
      </w:r>
      <w:r w:rsidR="00270ABC">
        <w:rPr>
          <w:rFonts w:ascii="Calibri" w:hAnsi="Calibri" w:cs="Arial"/>
          <w:b/>
          <w:bCs/>
          <w:color w:val="000000" w:themeColor="text1"/>
          <w:sz w:val="24"/>
        </w:rPr>
        <w:t>7</w:t>
      </w:r>
      <w:r w:rsidRPr="006E0C64">
        <w:rPr>
          <w:rFonts w:ascii="Calibri" w:hAnsi="Calibri" w:cs="Arial"/>
          <w:color w:val="000000" w:themeColor="text1"/>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w:t>
      </w:r>
      <w:r w:rsidR="00A13A34" w:rsidRPr="000F6701">
        <w:rPr>
          <w:rFonts w:ascii="Calibri" w:hAnsi="Calibri" w:cs="Arial"/>
          <w:sz w:val="24"/>
        </w:rPr>
        <w:t>y</w:t>
      </w:r>
      <w:r w:rsidRPr="000F6701">
        <w:rPr>
          <w:rFonts w:ascii="Calibri" w:hAnsi="Calibri" w:cs="Arial"/>
          <w:sz w:val="24"/>
        </w:rPr>
        <w:t xml:space="preserve"> 19.5 de las presentes bases, el comité procederá a realizar el análisis detallado de las propuestas técnicas aceptadas y procederá a </w:t>
      </w:r>
      <w:r w:rsidRPr="000F6701">
        <w:rPr>
          <w:rFonts w:ascii="Calibri" w:hAnsi="Calibri" w:cs="Arial"/>
          <w:b/>
          <w:sz w:val="24"/>
        </w:rPr>
        <w:t>desechar</w:t>
      </w:r>
      <w:r w:rsidR="00270ABC">
        <w:rPr>
          <w:rFonts w:ascii="Calibri" w:hAnsi="Calibri" w:cs="Arial"/>
          <w:b/>
          <w:sz w:val="24"/>
        </w:rPr>
        <w:t xml:space="preserve"> </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w:t>
      </w:r>
      <w:r w:rsidRPr="000F6701">
        <w:rPr>
          <w:rFonts w:ascii="Calibri" w:hAnsi="Calibri" w:cs="Arial"/>
          <w:sz w:val="24"/>
        </w:rPr>
        <w:lastRenderedPageBreak/>
        <w:t xml:space="preserve">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D5D53" w:rsidRDefault="001D5D53" w:rsidP="00D9540F">
      <w:pPr>
        <w:pStyle w:val="3"/>
        <w:tabs>
          <w:tab w:val="left" w:pos="720"/>
          <w:tab w:val="left" w:pos="990"/>
          <w:tab w:val="left" w:pos="1170"/>
          <w:tab w:val="left" w:pos="1440"/>
        </w:tabs>
        <w:ind w:left="0" w:firstLine="0"/>
        <w:rPr>
          <w:rFonts w:ascii="Calibri" w:hAnsi="Calibri" w:cs="Arial"/>
          <w:sz w:val="24"/>
        </w:rPr>
      </w:pPr>
    </w:p>
    <w:p w:rsidR="00112415" w:rsidRPr="009D642E" w:rsidRDefault="00112415" w:rsidP="009D642E">
      <w:pPr>
        <w:pStyle w:val="2"/>
        <w:tabs>
          <w:tab w:val="left" w:pos="600"/>
          <w:tab w:val="left" w:pos="2268"/>
        </w:tabs>
        <w:ind w:left="0"/>
        <w:rPr>
          <w:rFonts w:ascii="Calibri" w:hAnsi="Calibri" w:cs="Arial"/>
          <w:color w:val="000000" w:themeColor="text1"/>
          <w:sz w:val="24"/>
        </w:rPr>
      </w:pPr>
      <w:r w:rsidRPr="000F6701">
        <w:rPr>
          <w:rFonts w:ascii="Calibri" w:hAnsi="Calibri" w:cs="Arial"/>
          <w:b/>
          <w:sz w:val="24"/>
        </w:rPr>
        <w:t>21.</w:t>
      </w:r>
      <w:r w:rsidR="00444636">
        <w:rPr>
          <w:rFonts w:ascii="Calibri" w:hAnsi="Calibri" w:cs="Arial"/>
          <w:b/>
          <w:sz w:val="24"/>
        </w:rPr>
        <w:t xml:space="preserve"> </w:t>
      </w:r>
      <w:r w:rsidRPr="000F6701">
        <w:rPr>
          <w:rFonts w:ascii="Calibri" w:hAnsi="Calibri" w:cs="Arial"/>
          <w:b/>
          <w:sz w:val="24"/>
        </w:rPr>
        <w:t xml:space="preserve">APERTURA DE PROPUESTAS ECONÓMICAS DE LOS </w:t>
      </w:r>
      <w:r w:rsidRPr="009D642E">
        <w:rPr>
          <w:rFonts w:ascii="Calibri" w:hAnsi="Calibri" w:cs="Arial"/>
          <w:b/>
          <w:color w:val="000000" w:themeColor="text1"/>
          <w:sz w:val="24"/>
        </w:rPr>
        <w:t>LICITANTES:</w:t>
      </w:r>
    </w:p>
    <w:p w:rsidR="00112415" w:rsidRPr="009D642E"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0F6701"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9D642E">
        <w:rPr>
          <w:rFonts w:ascii="Calibri" w:hAnsi="Calibri" w:cs="Arial"/>
          <w:color w:val="000000" w:themeColor="text1"/>
          <w:sz w:val="24"/>
        </w:rPr>
        <w:t>“La Convocante”</w:t>
      </w:r>
      <w:r w:rsidR="00112415" w:rsidRPr="009D642E">
        <w:rPr>
          <w:rFonts w:ascii="Calibri" w:hAnsi="Calibri" w:cs="Arial"/>
          <w:color w:val="000000" w:themeColor="text1"/>
          <w:sz w:val="24"/>
        </w:rPr>
        <w:t xml:space="preserve"> iniciará el acto de fal</w:t>
      </w:r>
      <w:r w:rsidR="00112415" w:rsidRPr="00D46661">
        <w:rPr>
          <w:rFonts w:ascii="Calibri" w:hAnsi="Calibri" w:cs="Arial"/>
          <w:color w:val="000000" w:themeColor="text1"/>
          <w:sz w:val="24"/>
        </w:rPr>
        <w:t xml:space="preserve">lo técnico y apertura de propuestas económicas, a las </w:t>
      </w:r>
      <w:r w:rsidR="00D46661" w:rsidRPr="00D46661">
        <w:rPr>
          <w:rFonts w:ascii="Calibri" w:hAnsi="Calibri" w:cs="Arial"/>
          <w:b/>
          <w:color w:val="000000" w:themeColor="text1"/>
          <w:sz w:val="24"/>
        </w:rPr>
        <w:t>1</w:t>
      </w:r>
      <w:r w:rsidR="00DA4C1F">
        <w:rPr>
          <w:rFonts w:ascii="Calibri" w:hAnsi="Calibri" w:cs="Arial"/>
          <w:b/>
          <w:color w:val="000000" w:themeColor="text1"/>
          <w:sz w:val="24"/>
        </w:rPr>
        <w:t>3</w:t>
      </w:r>
      <w:r w:rsidR="00112415" w:rsidRPr="00D46661">
        <w:rPr>
          <w:rFonts w:ascii="Calibri" w:hAnsi="Calibri" w:cs="Arial"/>
          <w:b/>
          <w:color w:val="000000" w:themeColor="text1"/>
          <w:sz w:val="24"/>
        </w:rPr>
        <w:t>:00 horas del d</w:t>
      </w:r>
      <w:r w:rsidR="009318F1" w:rsidRPr="00D46661">
        <w:rPr>
          <w:rFonts w:ascii="Calibri" w:hAnsi="Calibri" w:cs="Arial"/>
          <w:b/>
          <w:color w:val="000000" w:themeColor="text1"/>
          <w:sz w:val="24"/>
        </w:rPr>
        <w:t xml:space="preserve">ía </w:t>
      </w:r>
      <w:r w:rsidR="00270ABC">
        <w:rPr>
          <w:rFonts w:ascii="Calibri" w:hAnsi="Calibri" w:cs="Arial"/>
          <w:b/>
          <w:color w:val="000000" w:themeColor="text1"/>
          <w:sz w:val="24"/>
        </w:rPr>
        <w:t>05</w:t>
      </w:r>
      <w:r w:rsidR="009F3AC0" w:rsidRPr="00D46661">
        <w:rPr>
          <w:rFonts w:ascii="Calibri" w:hAnsi="Calibri" w:cs="Arial"/>
          <w:b/>
          <w:color w:val="000000" w:themeColor="text1"/>
          <w:sz w:val="24"/>
        </w:rPr>
        <w:t xml:space="preserve"> </w:t>
      </w:r>
      <w:r w:rsidR="006F4D3A" w:rsidRPr="00D46661">
        <w:rPr>
          <w:rFonts w:ascii="Calibri" w:hAnsi="Calibri" w:cs="Arial"/>
          <w:b/>
          <w:color w:val="000000" w:themeColor="text1"/>
          <w:sz w:val="24"/>
        </w:rPr>
        <w:t xml:space="preserve">de </w:t>
      </w:r>
      <w:r w:rsidR="00270ABC">
        <w:rPr>
          <w:rFonts w:ascii="Calibri" w:hAnsi="Calibri" w:cs="Arial"/>
          <w:b/>
          <w:color w:val="000000" w:themeColor="text1"/>
          <w:sz w:val="24"/>
        </w:rPr>
        <w:t>Septiembre</w:t>
      </w:r>
      <w:r w:rsidR="00555876" w:rsidRPr="00D46661">
        <w:rPr>
          <w:rFonts w:ascii="Calibri" w:hAnsi="Calibri" w:cs="Arial"/>
          <w:b/>
          <w:color w:val="000000" w:themeColor="text1"/>
          <w:sz w:val="24"/>
        </w:rPr>
        <w:t xml:space="preserve"> de 20</w:t>
      </w:r>
      <w:r w:rsidR="00A13A34" w:rsidRPr="00D46661">
        <w:rPr>
          <w:rFonts w:ascii="Calibri" w:hAnsi="Calibri" w:cs="Arial"/>
          <w:b/>
          <w:color w:val="000000" w:themeColor="text1"/>
          <w:sz w:val="24"/>
        </w:rPr>
        <w:t>1</w:t>
      </w:r>
      <w:r w:rsidR="00270ABC">
        <w:rPr>
          <w:rFonts w:ascii="Calibri" w:hAnsi="Calibri" w:cs="Arial"/>
          <w:b/>
          <w:color w:val="000000" w:themeColor="text1"/>
          <w:sz w:val="24"/>
        </w:rPr>
        <w:t>7</w:t>
      </w:r>
      <w:r w:rsidR="00112415" w:rsidRPr="009D642E">
        <w:rPr>
          <w:rFonts w:ascii="Calibri" w:hAnsi="Calibri" w:cs="Arial"/>
          <w:color w:val="000000" w:themeColor="text1"/>
          <w:sz w:val="24"/>
        </w:rPr>
        <w:t>, en la Sala de Juntas de la</w:t>
      </w:r>
      <w:r w:rsidR="00B1520C" w:rsidRPr="009D642E">
        <w:rPr>
          <w:rFonts w:ascii="Calibri" w:hAnsi="Calibri" w:cs="Arial"/>
          <w:color w:val="000000" w:themeColor="text1"/>
          <w:sz w:val="24"/>
        </w:rPr>
        <w:t xml:space="preserve"> Dirección de Adquisiciones de</w:t>
      </w:r>
      <w:r w:rsidR="00112415" w:rsidRPr="009D642E">
        <w:rPr>
          <w:rFonts w:ascii="Calibri" w:hAnsi="Calibri" w:cs="Arial"/>
          <w:color w:val="000000" w:themeColor="text1"/>
          <w:sz w:val="24"/>
        </w:rPr>
        <w:t xml:space="preserve"> Oficialía Mayor de Gobierno, ubicada en el 3er piso del Edificio del Poder Ejecutivo Estatal, con domici</w:t>
      </w:r>
      <w:r w:rsidR="00B240A2" w:rsidRPr="009D642E">
        <w:rPr>
          <w:rFonts w:ascii="Calibri" w:hAnsi="Calibri" w:cs="Arial"/>
          <w:color w:val="000000" w:themeColor="text1"/>
          <w:sz w:val="24"/>
        </w:rPr>
        <w:t xml:space="preserve">lio </w:t>
      </w:r>
      <w:r w:rsidR="00B240A2" w:rsidRPr="000F6701">
        <w:rPr>
          <w:rFonts w:ascii="Calibri" w:hAnsi="Calibri" w:cs="Arial"/>
          <w:sz w:val="24"/>
        </w:rPr>
        <w:t xml:space="preserve">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270ABC">
        <w:rPr>
          <w:rFonts w:ascii="Calibri" w:hAnsi="Calibri" w:cs="Arial"/>
          <w:sz w:val="24"/>
        </w:rPr>
        <w:t>N</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270ABC">
        <w:rPr>
          <w:rFonts w:ascii="Calibri" w:hAnsi="Calibri" w:cs="Arial"/>
          <w:sz w:val="24"/>
        </w:rPr>
        <w:t>O</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w:t>
      </w:r>
      <w:r w:rsidR="00112415" w:rsidRPr="008F7A19">
        <w:rPr>
          <w:rFonts w:ascii="Calibri" w:hAnsi="Calibri" w:cs="Arial"/>
          <w:sz w:val="24"/>
        </w:rPr>
        <w:t xml:space="preserve">n licitante no invalidara su contenido y efecto, poniéndose a partir del </w:t>
      </w:r>
      <w:r w:rsidR="001A1837" w:rsidRPr="008F7A19">
        <w:rPr>
          <w:rFonts w:ascii="Calibri" w:hAnsi="Calibri" w:cs="Arial"/>
          <w:b/>
          <w:bCs/>
          <w:sz w:val="24"/>
        </w:rPr>
        <w:t xml:space="preserve">día </w:t>
      </w:r>
      <w:r w:rsidR="00270ABC">
        <w:rPr>
          <w:rFonts w:ascii="Calibri" w:hAnsi="Calibri" w:cs="Arial"/>
          <w:b/>
          <w:sz w:val="24"/>
        </w:rPr>
        <w:t>05</w:t>
      </w:r>
      <w:r w:rsidR="00FF2E2A" w:rsidRPr="008F7A19">
        <w:rPr>
          <w:rFonts w:ascii="Calibri" w:hAnsi="Calibri" w:cs="Arial"/>
          <w:b/>
          <w:sz w:val="24"/>
        </w:rPr>
        <w:t xml:space="preserve"> de </w:t>
      </w:r>
      <w:r w:rsidR="00270ABC">
        <w:rPr>
          <w:rFonts w:ascii="Calibri" w:hAnsi="Calibri" w:cs="Arial"/>
          <w:b/>
          <w:sz w:val="24"/>
        </w:rPr>
        <w:t>Septiembre</w:t>
      </w:r>
      <w:r w:rsidR="00FF2E2A" w:rsidRPr="008F7A19">
        <w:rPr>
          <w:rFonts w:ascii="Calibri" w:hAnsi="Calibri" w:cs="Arial"/>
          <w:b/>
          <w:sz w:val="24"/>
        </w:rPr>
        <w:t xml:space="preserve"> de 201</w:t>
      </w:r>
      <w:r w:rsidR="00270ABC">
        <w:rPr>
          <w:rFonts w:ascii="Calibri" w:hAnsi="Calibri" w:cs="Arial"/>
          <w:b/>
          <w:sz w:val="24"/>
        </w:rPr>
        <w:t>7</w:t>
      </w:r>
      <w:r w:rsidR="0094016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270ABC">
        <w:rPr>
          <w:rFonts w:ascii="Calibri" w:hAnsi="Calibri" w:cs="Arial"/>
          <w:sz w:val="24"/>
        </w:rPr>
        <w:t>N</w:t>
      </w:r>
      <w:r w:rsidR="00732FE2" w:rsidRPr="000F6701">
        <w:rPr>
          <w:rFonts w:ascii="Calibri" w:hAnsi="Calibri" w:cs="Arial"/>
          <w:sz w:val="24"/>
        </w:rPr>
        <w:t xml:space="preserve">) e inciso </w:t>
      </w:r>
      <w:r w:rsidR="00270ABC">
        <w:rPr>
          <w:rFonts w:ascii="Calibri" w:hAnsi="Calibri" w:cs="Arial"/>
          <w:sz w:val="24"/>
        </w:rPr>
        <w:t>O</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A74EB8">
        <w:rPr>
          <w:rFonts w:ascii="Calibri" w:hAnsi="Calibri" w:cs="Arial"/>
          <w:sz w:val="24"/>
        </w:rPr>
        <w:t xml:space="preserve">El Fallo de la </w:t>
      </w:r>
      <w:r w:rsidR="004E5F5B" w:rsidRPr="00A74EB8">
        <w:rPr>
          <w:rFonts w:ascii="Calibri" w:hAnsi="Calibri" w:cs="Arial"/>
          <w:sz w:val="24"/>
        </w:rPr>
        <w:t>l</w:t>
      </w:r>
      <w:r w:rsidR="006D20E8" w:rsidRPr="00A74EB8">
        <w:rPr>
          <w:rFonts w:ascii="Calibri" w:hAnsi="Calibri" w:cs="Arial"/>
          <w:sz w:val="24"/>
        </w:rPr>
        <w:t>icitación</w:t>
      </w:r>
      <w:r w:rsidRPr="00A74EB8">
        <w:rPr>
          <w:rFonts w:ascii="Calibri" w:hAnsi="Calibri" w:cs="Arial"/>
          <w:sz w:val="24"/>
        </w:rPr>
        <w:t xml:space="preserve"> se dará a conocer a las </w:t>
      </w:r>
      <w:r w:rsidR="00A960A8" w:rsidRPr="00A74EB8">
        <w:rPr>
          <w:rFonts w:ascii="Calibri" w:hAnsi="Calibri" w:cs="Arial"/>
          <w:b/>
          <w:bCs/>
          <w:sz w:val="24"/>
        </w:rPr>
        <w:t>13</w:t>
      </w:r>
      <w:r w:rsidRPr="00A74EB8">
        <w:rPr>
          <w:rFonts w:ascii="Calibri" w:hAnsi="Calibri" w:cs="Arial"/>
          <w:b/>
          <w:bCs/>
          <w:sz w:val="24"/>
        </w:rPr>
        <w:t xml:space="preserve">:00 horas del día </w:t>
      </w:r>
      <w:r w:rsidR="00270ABC">
        <w:rPr>
          <w:rFonts w:ascii="Calibri" w:hAnsi="Calibri" w:cs="Arial"/>
          <w:b/>
          <w:bCs/>
          <w:sz w:val="24"/>
        </w:rPr>
        <w:t>07</w:t>
      </w:r>
      <w:r w:rsidR="009F3AC0" w:rsidRPr="00A74EB8">
        <w:rPr>
          <w:rFonts w:ascii="Calibri" w:hAnsi="Calibri" w:cs="Arial"/>
          <w:b/>
          <w:bCs/>
          <w:sz w:val="24"/>
        </w:rPr>
        <w:t xml:space="preserve"> </w:t>
      </w:r>
      <w:r w:rsidR="006F4D3A" w:rsidRPr="00A74EB8">
        <w:rPr>
          <w:rFonts w:ascii="Calibri" w:hAnsi="Calibri" w:cs="Arial"/>
          <w:b/>
          <w:bCs/>
          <w:sz w:val="24"/>
        </w:rPr>
        <w:t xml:space="preserve">de </w:t>
      </w:r>
      <w:r w:rsidR="00270ABC">
        <w:rPr>
          <w:rFonts w:ascii="Calibri" w:hAnsi="Calibri" w:cs="Arial"/>
          <w:b/>
          <w:bCs/>
          <w:sz w:val="24"/>
        </w:rPr>
        <w:t>Septiembre</w:t>
      </w:r>
      <w:r w:rsidR="0094016B" w:rsidRPr="00A74EB8">
        <w:rPr>
          <w:rFonts w:ascii="Calibri" w:hAnsi="Calibri" w:cs="Arial"/>
          <w:b/>
          <w:bCs/>
          <w:sz w:val="24"/>
        </w:rPr>
        <w:t xml:space="preserve"> </w:t>
      </w:r>
      <w:r w:rsidRPr="00A74EB8">
        <w:rPr>
          <w:rFonts w:ascii="Calibri" w:hAnsi="Calibri" w:cs="Arial"/>
          <w:b/>
          <w:bCs/>
          <w:sz w:val="24"/>
        </w:rPr>
        <w:t xml:space="preserve">de </w:t>
      </w:r>
      <w:r w:rsidR="00614E1C" w:rsidRPr="00A74EB8">
        <w:rPr>
          <w:rFonts w:ascii="Calibri" w:hAnsi="Calibri" w:cs="Arial"/>
          <w:b/>
          <w:bCs/>
          <w:sz w:val="24"/>
        </w:rPr>
        <w:t>20</w:t>
      </w:r>
      <w:r w:rsidR="00645542" w:rsidRPr="00A74EB8">
        <w:rPr>
          <w:rFonts w:ascii="Calibri" w:hAnsi="Calibri" w:cs="Arial"/>
          <w:b/>
          <w:bCs/>
          <w:sz w:val="24"/>
        </w:rPr>
        <w:t>1</w:t>
      </w:r>
      <w:r w:rsidR="00270ABC">
        <w:rPr>
          <w:rFonts w:ascii="Calibri" w:hAnsi="Calibri" w:cs="Arial"/>
          <w:b/>
          <w:bCs/>
          <w:sz w:val="24"/>
        </w:rPr>
        <w:t>7</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270ABC">
      <w:pPr>
        <w:pStyle w:val="3"/>
        <w:tabs>
          <w:tab w:val="num" w:pos="709"/>
        </w:tabs>
        <w:ind w:left="1134" w:right="27" w:hanging="567"/>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w:t>
      </w:r>
      <w:r w:rsidRPr="000F6701">
        <w:rPr>
          <w:rFonts w:ascii="Calibri" w:hAnsi="Calibri" w:cs="Arial"/>
          <w:b/>
          <w:bCs/>
          <w:sz w:val="24"/>
        </w:rPr>
        <w:lastRenderedPageBreak/>
        <w:t>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2253F6" w:rsidP="0005083C">
      <w:pPr>
        <w:pStyle w:val="2"/>
        <w:numPr>
          <w:ilvl w:val="1"/>
          <w:numId w:val="12"/>
        </w:numPr>
        <w:tabs>
          <w:tab w:val="clear" w:pos="1440"/>
          <w:tab w:val="num" w:pos="1134"/>
        </w:tabs>
        <w:ind w:left="1134" w:right="27" w:hanging="567"/>
        <w:rPr>
          <w:rFonts w:ascii="Calibri" w:hAnsi="Calibri" w:cs="Arial"/>
          <w:sz w:val="24"/>
        </w:rPr>
      </w:pPr>
      <w:r>
        <w:rPr>
          <w:rFonts w:ascii="Calibri" w:hAnsi="Calibri" w:cs="Arial"/>
          <w:sz w:val="24"/>
        </w:rPr>
        <w:t xml:space="preserve">La Convocante adjudicará </w:t>
      </w:r>
      <w:r w:rsidRPr="002253F6">
        <w:rPr>
          <w:rFonts w:ascii="Calibri" w:hAnsi="Calibri" w:cs="Arial"/>
          <w:b/>
          <w:sz w:val="24"/>
        </w:rPr>
        <w:t>POR PAQUETE.</w:t>
      </w:r>
      <w:r>
        <w:rPr>
          <w:rFonts w:ascii="Calibri" w:hAnsi="Calibri" w:cs="Arial"/>
          <w:sz w:val="24"/>
        </w:rPr>
        <w:t xml:space="preserve"> </w:t>
      </w:r>
      <w:r w:rsidR="00112415"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y en </w:t>
      </w:r>
      <w:r w:rsidR="00DD622A" w:rsidRPr="000F6701">
        <w:rPr>
          <w:rFonts w:ascii="Calibri" w:hAnsi="Calibri" w:cs="Arial"/>
          <w:sz w:val="24"/>
        </w:rPr>
        <w:t>específico</w:t>
      </w:r>
      <w:r w:rsidR="00112415" w:rsidRPr="000F6701">
        <w:rPr>
          <w:rFonts w:ascii="Calibri" w:hAnsi="Calibri" w:cs="Arial"/>
          <w:sz w:val="24"/>
        </w:rPr>
        <w:t xml:space="preserve"> a las características técnicas de los </w:t>
      </w:r>
      <w:r w:rsidR="00A55C0A" w:rsidRPr="000F6701">
        <w:rPr>
          <w:rFonts w:ascii="Calibri" w:hAnsi="Calibri" w:cs="Arial"/>
          <w:sz w:val="24"/>
        </w:rPr>
        <w:t>bienes</w:t>
      </w:r>
      <w:r w:rsidR="00112415"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00112415"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01130">
        <w:rPr>
          <w:rFonts w:ascii="Calibri" w:hAnsi="Calibri" w:cs="Arial"/>
          <w:b/>
          <w:sz w:val="24"/>
          <w:u w:val="single"/>
        </w:rPr>
        <w:t xml:space="preserve">precio </w:t>
      </w:r>
      <w:r w:rsidR="00A960A8">
        <w:rPr>
          <w:rFonts w:ascii="Calibri" w:hAnsi="Calibri" w:cs="Arial"/>
          <w:b/>
          <w:sz w:val="24"/>
          <w:u w:val="single"/>
        </w:rPr>
        <w:t>de cada una de las partidas que integran los</w:t>
      </w:r>
      <w:r w:rsidR="007B2DF1" w:rsidRPr="00901130">
        <w:rPr>
          <w:rFonts w:ascii="Calibri" w:hAnsi="Calibri" w:cs="Arial"/>
          <w:b/>
          <w:sz w:val="24"/>
          <w:u w:val="single"/>
        </w:rPr>
        <w:t xml:space="preserve"> </w:t>
      </w:r>
      <w:r w:rsidR="00270ABC">
        <w:rPr>
          <w:rFonts w:ascii="Calibri" w:hAnsi="Calibri" w:cs="Arial"/>
          <w:b/>
          <w:sz w:val="24"/>
          <w:u w:val="single"/>
        </w:rPr>
        <w:t>PAQUETES</w:t>
      </w:r>
      <w:r w:rsidR="0094016B">
        <w:rPr>
          <w:rFonts w:ascii="Calibri" w:hAnsi="Calibri" w:cs="Arial"/>
          <w:b/>
          <w:sz w:val="24"/>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lastRenderedPageBreak/>
        <w:t>29.</w:t>
      </w:r>
      <w:r w:rsidRPr="000F6701">
        <w:rPr>
          <w:rFonts w:ascii="Calibri" w:hAnsi="Calibri" w:cs="Arial"/>
          <w:b/>
          <w:sz w:val="24"/>
        </w:rPr>
        <w:tab/>
        <w:t>DERECHO DE</w:t>
      </w:r>
      <w:r w:rsidR="00200023">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sin que varíen los precios unitarios u otras estipulaciones y condiciones. </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DF5742">
        <w:rPr>
          <w:rFonts w:ascii="Calibri" w:hAnsi="Calibri" w:cs="Arial"/>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DF5742">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C142A8" w:rsidRDefault="00C142A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lastRenderedPageBreak/>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0 </w:t>
            </w:r>
            <w:proofErr w:type="spellStart"/>
            <w:r w:rsidRPr="000F6701">
              <w:rPr>
                <w:rFonts w:ascii="Calibri" w:hAnsi="Calibri" w:cs="Arial"/>
                <w:sz w:val="24"/>
              </w:rPr>
              <w:t>vsm</w:t>
            </w:r>
            <w:proofErr w:type="spellEnd"/>
            <w:r w:rsidRPr="000F6701">
              <w:rPr>
                <w:rFonts w:ascii="Calibri" w:hAnsi="Calibri" w:cs="Arial"/>
                <w:sz w:val="24"/>
              </w:rPr>
              <w:t xml:space="preserve"> a 2,000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2,000.01 </w:t>
            </w:r>
            <w:proofErr w:type="spellStart"/>
            <w:r w:rsidRPr="000F6701">
              <w:rPr>
                <w:rFonts w:ascii="Calibri" w:hAnsi="Calibri" w:cs="Arial"/>
                <w:sz w:val="24"/>
              </w:rPr>
              <w:t>vsm</w:t>
            </w:r>
            <w:proofErr w:type="spellEnd"/>
            <w:r w:rsidRPr="000F6701">
              <w:rPr>
                <w:rFonts w:ascii="Calibri" w:hAnsi="Calibri" w:cs="Arial"/>
                <w:sz w:val="24"/>
              </w:rPr>
              <w:t xml:space="preserve"> a 4,000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4,000.01 </w:t>
            </w:r>
            <w:proofErr w:type="spellStart"/>
            <w:r w:rsidRPr="000F6701">
              <w:rPr>
                <w:rFonts w:ascii="Calibri" w:hAnsi="Calibri" w:cs="Arial"/>
                <w:sz w:val="24"/>
              </w:rPr>
              <w:t>vsm</w:t>
            </w:r>
            <w:proofErr w:type="spellEnd"/>
            <w:r w:rsidRPr="000F6701">
              <w:rPr>
                <w:rFonts w:ascii="Calibri" w:hAnsi="Calibri" w:cs="Arial"/>
                <w:sz w:val="24"/>
              </w:rPr>
              <w:t xml:space="preserve"> a 13,000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13,000.01 </w:t>
            </w:r>
            <w:proofErr w:type="spellStart"/>
            <w:r w:rsidRPr="000F6701">
              <w:rPr>
                <w:rFonts w:ascii="Calibri" w:hAnsi="Calibri" w:cs="Arial"/>
                <w:sz w:val="24"/>
              </w:rPr>
              <w:t>vsm</w:t>
            </w:r>
            <w:proofErr w:type="spellEnd"/>
            <w:r w:rsidRPr="000F6701">
              <w:rPr>
                <w:rFonts w:ascii="Calibri" w:hAnsi="Calibri" w:cs="Arial"/>
                <w:sz w:val="24"/>
              </w:rPr>
              <w:t xml:space="preserve">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2253F6">
      <w:pPr>
        <w:pStyle w:val="3"/>
        <w:numPr>
          <w:ilvl w:val="0"/>
          <w:numId w:val="42"/>
        </w:numPr>
        <w:ind w:left="1134" w:right="27" w:hanging="283"/>
        <w:rPr>
          <w:rFonts w:ascii="Calibri" w:hAnsi="Calibri" w:cs="Arial"/>
          <w:sz w:val="24"/>
        </w:rPr>
      </w:pPr>
      <w:r w:rsidRPr="000F6701">
        <w:rPr>
          <w:rFonts w:ascii="Calibri" w:hAnsi="Calibri" w:cs="Arial"/>
          <w:sz w:val="24"/>
        </w:rPr>
        <w:t>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2253F6">
      <w:pPr>
        <w:pStyle w:val="3"/>
        <w:ind w:left="1134" w:right="27" w:hanging="283"/>
        <w:rPr>
          <w:rFonts w:ascii="Calibri" w:hAnsi="Calibri" w:cs="Arial"/>
          <w:sz w:val="24"/>
        </w:rPr>
      </w:pPr>
    </w:p>
    <w:p w:rsidR="00CB1E3C" w:rsidRPr="000F6701" w:rsidRDefault="00CB1E3C" w:rsidP="002253F6">
      <w:pPr>
        <w:pStyle w:val="3"/>
        <w:numPr>
          <w:ilvl w:val="0"/>
          <w:numId w:val="42"/>
        </w:numPr>
        <w:ind w:left="1134" w:right="27" w:hanging="283"/>
        <w:rPr>
          <w:rFonts w:ascii="Calibri" w:hAnsi="Calibri" w:cs="Arial"/>
          <w:sz w:val="24"/>
        </w:rPr>
      </w:pPr>
      <w:r w:rsidRPr="000F6701">
        <w:rPr>
          <w:rFonts w:ascii="Calibri" w:hAnsi="Calibri" w:cs="Arial"/>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2253F6">
      <w:pPr>
        <w:pStyle w:val="3"/>
        <w:ind w:left="1134" w:right="27" w:hanging="283"/>
        <w:rPr>
          <w:rFonts w:ascii="Calibri" w:hAnsi="Calibri" w:cs="Arial"/>
          <w:sz w:val="24"/>
        </w:rPr>
      </w:pPr>
    </w:p>
    <w:p w:rsidR="00CB1E3C" w:rsidRPr="000F6701" w:rsidRDefault="00CB1E3C" w:rsidP="002253F6">
      <w:pPr>
        <w:pStyle w:val="3"/>
        <w:numPr>
          <w:ilvl w:val="0"/>
          <w:numId w:val="42"/>
        </w:numPr>
        <w:ind w:left="1134" w:right="27" w:hanging="283"/>
        <w:rPr>
          <w:rFonts w:ascii="Calibri" w:hAnsi="Calibri" w:cs="Arial"/>
          <w:sz w:val="24"/>
        </w:rPr>
      </w:pPr>
      <w:r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2253F6">
      <w:pPr>
        <w:pStyle w:val="3"/>
        <w:ind w:left="1134" w:right="27" w:hanging="283"/>
        <w:rPr>
          <w:rFonts w:ascii="Calibri" w:hAnsi="Calibri" w:cs="Arial"/>
          <w:sz w:val="24"/>
        </w:rPr>
      </w:pPr>
    </w:p>
    <w:p w:rsidR="00CB1E3C" w:rsidRPr="000F6701" w:rsidRDefault="00CB1E3C" w:rsidP="002253F6">
      <w:pPr>
        <w:pStyle w:val="3"/>
        <w:numPr>
          <w:ilvl w:val="0"/>
          <w:numId w:val="42"/>
        </w:numPr>
        <w:ind w:left="1134" w:right="27" w:hanging="283"/>
        <w:rPr>
          <w:rFonts w:ascii="Calibri" w:hAnsi="Calibri" w:cs="Arial"/>
          <w:sz w:val="24"/>
        </w:rPr>
      </w:pPr>
      <w:r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Pr="000F6701">
        <w:rPr>
          <w:rFonts w:ascii="Calibri" w:hAnsi="Calibri" w:cs="Arial"/>
          <w:sz w:val="24"/>
        </w:rPr>
        <w:t>, será requisito indispensable la autorización de conformidad por escrito de “El Estado”.</w:t>
      </w:r>
    </w:p>
    <w:p w:rsidR="00CB1E3C" w:rsidRPr="000F6701" w:rsidRDefault="00CB1E3C" w:rsidP="002253F6">
      <w:pPr>
        <w:pStyle w:val="3"/>
        <w:ind w:left="1134" w:right="27" w:hanging="283"/>
        <w:rPr>
          <w:rFonts w:ascii="Calibri" w:hAnsi="Calibri" w:cs="Arial"/>
          <w:sz w:val="24"/>
        </w:rPr>
      </w:pPr>
    </w:p>
    <w:p w:rsidR="00CB1E3C" w:rsidRPr="000F6701" w:rsidRDefault="00CB1E3C" w:rsidP="002253F6">
      <w:pPr>
        <w:pStyle w:val="3"/>
        <w:numPr>
          <w:ilvl w:val="0"/>
          <w:numId w:val="42"/>
        </w:numPr>
        <w:ind w:left="1134" w:right="27" w:hanging="283"/>
        <w:rPr>
          <w:rFonts w:ascii="Calibri" w:hAnsi="Calibri" w:cs="Arial"/>
          <w:sz w:val="24"/>
        </w:rPr>
      </w:pPr>
      <w:r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2253F6">
      <w:pPr>
        <w:pStyle w:val="3"/>
        <w:ind w:left="1134" w:right="27" w:hanging="283"/>
        <w:rPr>
          <w:rFonts w:ascii="Calibri" w:hAnsi="Calibri" w:cs="Arial"/>
          <w:sz w:val="24"/>
        </w:rPr>
      </w:pPr>
    </w:p>
    <w:p w:rsidR="00CB1E3C" w:rsidRPr="000F6701" w:rsidRDefault="00CB1E3C" w:rsidP="002253F6">
      <w:pPr>
        <w:pStyle w:val="3"/>
        <w:numPr>
          <w:ilvl w:val="0"/>
          <w:numId w:val="42"/>
        </w:numPr>
        <w:ind w:left="1134" w:right="27" w:hanging="283"/>
        <w:rPr>
          <w:rFonts w:ascii="Calibri" w:hAnsi="Calibri" w:cs="Arial"/>
        </w:rPr>
      </w:pPr>
      <w:r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Default="0094016B" w:rsidP="00DD622A">
      <w:pPr>
        <w:pStyle w:val="2"/>
        <w:ind w:left="0" w:right="27"/>
        <w:rPr>
          <w:rFonts w:ascii="Calibri" w:hAnsi="Calibri" w:cs="Arial"/>
        </w:rPr>
      </w:pPr>
    </w:p>
    <w:p w:rsidR="002253F6" w:rsidRPr="000F6701" w:rsidRDefault="002253F6"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w:t>
      </w:r>
      <w:r w:rsidRPr="000F6701">
        <w:rPr>
          <w:rFonts w:ascii="Calibri" w:hAnsi="Calibri" w:cs="Arial"/>
          <w:sz w:val="24"/>
        </w:rPr>
        <w:lastRenderedPageBreak/>
        <w:t xml:space="preserve">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6141D8" w:rsidRDefault="006141D8" w:rsidP="00D9540F">
      <w:pPr>
        <w:pStyle w:val="2"/>
        <w:ind w:left="0"/>
        <w:jc w:val="center"/>
        <w:rPr>
          <w:rFonts w:ascii="Calibri" w:hAnsi="Calibri" w:cs="Arial"/>
          <w:b/>
          <w:bCs/>
          <w:sz w:val="28"/>
        </w:rPr>
      </w:pPr>
    </w:p>
    <w:p w:rsidR="002253F6" w:rsidRDefault="002253F6" w:rsidP="008B5717">
      <w:pPr>
        <w:pStyle w:val="2"/>
        <w:ind w:left="720" w:hanging="720"/>
        <w:jc w:val="center"/>
        <w:rPr>
          <w:rFonts w:ascii="Calibri" w:hAnsi="Calibri" w:cs="Arial"/>
          <w:b/>
          <w:bCs/>
          <w:sz w:val="28"/>
        </w:rPr>
      </w:pPr>
    </w:p>
    <w:p w:rsidR="002253F6" w:rsidRDefault="002253F6" w:rsidP="008B5717">
      <w:pPr>
        <w:pStyle w:val="2"/>
        <w:ind w:left="720" w:hanging="720"/>
        <w:jc w:val="center"/>
        <w:rPr>
          <w:rFonts w:ascii="Calibri" w:hAnsi="Calibri" w:cs="Arial"/>
          <w:b/>
          <w:bCs/>
          <w:sz w:val="28"/>
        </w:rPr>
      </w:pPr>
    </w:p>
    <w:p w:rsidR="002253F6" w:rsidRDefault="002253F6" w:rsidP="008B5717">
      <w:pPr>
        <w:pStyle w:val="2"/>
        <w:ind w:left="720" w:hanging="720"/>
        <w:jc w:val="center"/>
        <w:rPr>
          <w:rFonts w:ascii="Calibri" w:hAnsi="Calibri" w:cs="Arial"/>
          <w:b/>
          <w:bCs/>
          <w:sz w:val="28"/>
        </w:rPr>
      </w:pPr>
    </w:p>
    <w:p w:rsidR="002253F6" w:rsidRDefault="002253F6" w:rsidP="008B5717">
      <w:pPr>
        <w:pStyle w:val="2"/>
        <w:ind w:left="720" w:hanging="720"/>
        <w:jc w:val="center"/>
        <w:rPr>
          <w:rFonts w:ascii="Calibri" w:hAnsi="Calibri" w:cs="Arial"/>
          <w:b/>
          <w:bCs/>
          <w:sz w:val="28"/>
        </w:rPr>
      </w:pPr>
    </w:p>
    <w:p w:rsidR="002253F6" w:rsidRDefault="002253F6" w:rsidP="008B5717">
      <w:pPr>
        <w:pStyle w:val="2"/>
        <w:ind w:left="720" w:hanging="720"/>
        <w:jc w:val="center"/>
        <w:rPr>
          <w:rFonts w:ascii="Calibri" w:hAnsi="Calibri" w:cs="Arial"/>
          <w:b/>
          <w:bCs/>
          <w:sz w:val="28"/>
        </w:rPr>
      </w:pP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69DC" w:rsidRDefault="006869DC">
      <w:r>
        <w:separator/>
      </w:r>
    </w:p>
  </w:endnote>
  <w:endnote w:type="continuationSeparator" w:id="0">
    <w:p w:rsidR="006869DC" w:rsidRDefault="006869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56E9" w:rsidRDefault="00E156E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156E9" w:rsidRDefault="00E156E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56E9" w:rsidRPr="00F96976" w:rsidRDefault="00E156E9"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4" distB="4294967294" distL="114300" distR="114300" simplePos="0" relativeHeight="251657728" behindDoc="0" locked="0" layoutInCell="1" allowOverlap="1" wp14:anchorId="04739014" wp14:editId="606AF002">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897262">
      <w:rPr>
        <w:rStyle w:val="Nmerodepgina"/>
        <w:rFonts w:ascii="Helvetica" w:hAnsi="Helvetica"/>
        <w:noProof/>
        <w:sz w:val="16"/>
        <w:szCs w:val="16"/>
      </w:rPr>
      <w:t>1</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897262">
      <w:rPr>
        <w:rStyle w:val="Nmerodepgina"/>
        <w:rFonts w:ascii="Helvetica" w:hAnsi="Helvetica"/>
        <w:noProof/>
        <w:sz w:val="16"/>
        <w:szCs w:val="16"/>
      </w:rPr>
      <w:t>36</w:t>
    </w:r>
    <w:r w:rsidRPr="00F96976">
      <w:rPr>
        <w:rStyle w:val="Nmerodepgina"/>
        <w:rFonts w:ascii="Helvetica" w:hAnsi="Helvetica"/>
        <w:sz w:val="16"/>
        <w:szCs w:val="16"/>
      </w:rPr>
      <w:fldChar w:fldCharType="end"/>
    </w:r>
  </w:p>
  <w:p w:rsidR="00E156E9" w:rsidRPr="00F96976" w:rsidRDefault="00E156E9"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69DC" w:rsidRDefault="006869DC">
      <w:r>
        <w:separator/>
      </w:r>
    </w:p>
  </w:footnote>
  <w:footnote w:type="continuationSeparator" w:id="0">
    <w:p w:rsidR="006869DC" w:rsidRDefault="006869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56E9" w:rsidRDefault="00E156E9" w:rsidP="004E1201">
    <w:pPr>
      <w:pStyle w:val="Encabezado"/>
      <w:rPr>
        <w:rFonts w:ascii="Arial" w:hAnsi="Arial" w:cs="Arial"/>
        <w:b/>
        <w:i/>
      </w:rPr>
    </w:pPr>
  </w:p>
  <w:p w:rsidR="00E156E9" w:rsidRDefault="00E156E9"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w:t>
    </w:r>
    <w:r>
      <w:rPr>
        <w:rFonts w:ascii="Helvetica" w:hAnsi="Helvetica"/>
        <w:noProof/>
      </w:rPr>
      <w:t>066-17</w:t>
    </w:r>
  </w:p>
  <w:p w:rsidR="00E156E9" w:rsidRPr="00F96976" w:rsidRDefault="00E156E9"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8B40BA1"/>
    <w:multiLevelType w:val="hybridMultilevel"/>
    <w:tmpl w:val="4B60FEC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nsid w:val="090C4EA7"/>
    <w:multiLevelType w:val="hybridMultilevel"/>
    <w:tmpl w:val="0B24DB4C"/>
    <w:lvl w:ilvl="0" w:tplc="D610B3B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60748AF"/>
    <w:multiLevelType w:val="hybridMultilevel"/>
    <w:tmpl w:val="CF78E1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238D1BF2"/>
    <w:multiLevelType w:val="hybridMultilevel"/>
    <w:tmpl w:val="A5D09B44"/>
    <w:lvl w:ilvl="0" w:tplc="E20EC7F0">
      <w:start w:val="1"/>
      <w:numFmt w:val="bullet"/>
      <w:lvlText w:val=""/>
      <w:lvlJc w:val="left"/>
      <w:pPr>
        <w:ind w:left="720" w:hanging="360"/>
      </w:pPr>
      <w:rPr>
        <w:rFonts w:ascii="Symbol" w:hAnsi="Symbol" w:hint="default"/>
        <w:sz w:val="20"/>
        <w:szCs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2E8F6E79"/>
    <w:multiLevelType w:val="hybridMultilevel"/>
    <w:tmpl w:val="D300648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6">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324963DA"/>
    <w:multiLevelType w:val="hybridMultilevel"/>
    <w:tmpl w:val="C69CC2C2"/>
    <w:lvl w:ilvl="0" w:tplc="080A0001">
      <w:start w:val="1"/>
      <w:numFmt w:val="bullet"/>
      <w:lvlText w:val=""/>
      <w:lvlJc w:val="left"/>
      <w:pPr>
        <w:ind w:left="1170" w:hanging="360"/>
      </w:pPr>
      <w:rPr>
        <w:rFonts w:ascii="Symbol" w:hAnsi="Symbol" w:hint="default"/>
      </w:rPr>
    </w:lvl>
    <w:lvl w:ilvl="1" w:tplc="080A0003">
      <w:start w:val="1"/>
      <w:numFmt w:val="bullet"/>
      <w:lvlText w:val="o"/>
      <w:lvlJc w:val="left"/>
      <w:pPr>
        <w:ind w:left="1890" w:hanging="360"/>
      </w:pPr>
      <w:rPr>
        <w:rFonts w:ascii="Courier New" w:hAnsi="Courier New" w:cs="Courier New" w:hint="default"/>
      </w:rPr>
    </w:lvl>
    <w:lvl w:ilvl="2" w:tplc="080A0005">
      <w:start w:val="1"/>
      <w:numFmt w:val="bullet"/>
      <w:lvlText w:val=""/>
      <w:lvlJc w:val="left"/>
      <w:pPr>
        <w:ind w:left="2610" w:hanging="360"/>
      </w:pPr>
      <w:rPr>
        <w:rFonts w:ascii="Wingdings" w:hAnsi="Wingdings" w:hint="default"/>
      </w:rPr>
    </w:lvl>
    <w:lvl w:ilvl="3" w:tplc="080A0001">
      <w:start w:val="1"/>
      <w:numFmt w:val="bullet"/>
      <w:lvlText w:val=""/>
      <w:lvlJc w:val="left"/>
      <w:pPr>
        <w:ind w:left="3330" w:hanging="360"/>
      </w:pPr>
      <w:rPr>
        <w:rFonts w:ascii="Symbol" w:hAnsi="Symbol" w:hint="default"/>
      </w:rPr>
    </w:lvl>
    <w:lvl w:ilvl="4" w:tplc="080A0003">
      <w:start w:val="1"/>
      <w:numFmt w:val="bullet"/>
      <w:lvlText w:val="o"/>
      <w:lvlJc w:val="left"/>
      <w:pPr>
        <w:ind w:left="4050" w:hanging="360"/>
      </w:pPr>
      <w:rPr>
        <w:rFonts w:ascii="Courier New" w:hAnsi="Courier New" w:cs="Courier New" w:hint="default"/>
      </w:rPr>
    </w:lvl>
    <w:lvl w:ilvl="5" w:tplc="080A0005">
      <w:start w:val="1"/>
      <w:numFmt w:val="bullet"/>
      <w:lvlText w:val=""/>
      <w:lvlJc w:val="left"/>
      <w:pPr>
        <w:ind w:left="4770" w:hanging="360"/>
      </w:pPr>
      <w:rPr>
        <w:rFonts w:ascii="Wingdings" w:hAnsi="Wingdings" w:hint="default"/>
      </w:rPr>
    </w:lvl>
    <w:lvl w:ilvl="6" w:tplc="080A0001">
      <w:start w:val="1"/>
      <w:numFmt w:val="bullet"/>
      <w:lvlText w:val=""/>
      <w:lvlJc w:val="left"/>
      <w:pPr>
        <w:ind w:left="5490" w:hanging="360"/>
      </w:pPr>
      <w:rPr>
        <w:rFonts w:ascii="Symbol" w:hAnsi="Symbol" w:hint="default"/>
      </w:rPr>
    </w:lvl>
    <w:lvl w:ilvl="7" w:tplc="080A0003">
      <w:start w:val="1"/>
      <w:numFmt w:val="bullet"/>
      <w:lvlText w:val="o"/>
      <w:lvlJc w:val="left"/>
      <w:pPr>
        <w:ind w:left="6210" w:hanging="360"/>
      </w:pPr>
      <w:rPr>
        <w:rFonts w:ascii="Courier New" w:hAnsi="Courier New" w:cs="Courier New" w:hint="default"/>
      </w:rPr>
    </w:lvl>
    <w:lvl w:ilvl="8" w:tplc="080A0005">
      <w:start w:val="1"/>
      <w:numFmt w:val="bullet"/>
      <w:lvlText w:val=""/>
      <w:lvlJc w:val="left"/>
      <w:pPr>
        <w:ind w:left="6930" w:hanging="360"/>
      </w:pPr>
      <w:rPr>
        <w:rFonts w:ascii="Wingdings" w:hAnsi="Wingdings" w:hint="default"/>
      </w:rPr>
    </w:lvl>
  </w:abstractNum>
  <w:abstractNum w:abstractNumId="18">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9">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0">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1">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02B60DA"/>
    <w:multiLevelType w:val="hybridMultilevel"/>
    <w:tmpl w:val="CE34168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9CB3F5F"/>
    <w:multiLevelType w:val="hybridMultilevel"/>
    <w:tmpl w:val="90B6246E"/>
    <w:lvl w:ilvl="0" w:tplc="1372783E">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5">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7">
    <w:nsid w:val="549E788C"/>
    <w:multiLevelType w:val="hybridMultilevel"/>
    <w:tmpl w:val="99828B38"/>
    <w:lvl w:ilvl="0" w:tplc="202EEA5A">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0">
    <w:nsid w:val="55166C53"/>
    <w:multiLevelType w:val="hybridMultilevel"/>
    <w:tmpl w:val="063A283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BAE6463"/>
    <w:multiLevelType w:val="hybridMultilevel"/>
    <w:tmpl w:val="EF1209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6">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7">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8">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9">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0">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3"/>
  </w:num>
  <w:num w:numId="2">
    <w:abstractNumId w:val="20"/>
  </w:num>
  <w:num w:numId="3">
    <w:abstractNumId w:val="35"/>
  </w:num>
  <w:num w:numId="4">
    <w:abstractNumId w:val="39"/>
  </w:num>
  <w:num w:numId="5">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4"/>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33"/>
  </w:num>
  <w:num w:numId="8">
    <w:abstractNumId w:val="38"/>
  </w:num>
  <w:num w:numId="9">
    <w:abstractNumId w:val="12"/>
  </w:num>
  <w:num w:numId="10">
    <w:abstractNumId w:val="37"/>
  </w:num>
  <w:num w:numId="11">
    <w:abstractNumId w:val="25"/>
  </w:num>
  <w:num w:numId="12">
    <w:abstractNumId w:val="18"/>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3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6"/>
  </w:num>
  <w:num w:numId="15">
    <w:abstractNumId w:val="28"/>
  </w:num>
  <w:num w:numId="16">
    <w:abstractNumId w:val="19"/>
  </w:num>
  <w:num w:numId="17">
    <w:abstractNumId w:val="38"/>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0"/>
  </w:num>
  <w:num w:numId="19">
    <w:abstractNumId w:val="7"/>
  </w:num>
  <w:num w:numId="20">
    <w:abstractNumId w:val="36"/>
  </w:num>
  <w:num w:numId="21">
    <w:abstractNumId w:val="14"/>
  </w:num>
  <w:num w:numId="22">
    <w:abstractNumId w:val="4"/>
  </w:num>
  <w:num w:numId="23">
    <w:abstractNumId w:val="26"/>
  </w:num>
  <w:num w:numId="24">
    <w:abstractNumId w:val="31"/>
  </w:num>
  <w:num w:numId="25">
    <w:abstractNumId w:val="9"/>
  </w:num>
  <w:num w:numId="26">
    <w:abstractNumId w:val="1"/>
  </w:num>
  <w:num w:numId="27">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2"/>
  </w:num>
  <w:num w:numId="29">
    <w:abstractNumId w:val="29"/>
  </w:num>
  <w:num w:numId="30">
    <w:abstractNumId w:val="5"/>
  </w:num>
  <w:num w:numId="31">
    <w:abstractNumId w:val="10"/>
  </w:num>
  <w:num w:numId="32">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21"/>
  </w:num>
  <w:num w:numId="34">
    <w:abstractNumId w:val="8"/>
  </w:num>
  <w:num w:numId="35">
    <w:abstractNumId w:val="11"/>
  </w:num>
  <w:num w:numId="36">
    <w:abstractNumId w:val="15"/>
  </w:num>
  <w:num w:numId="37">
    <w:abstractNumId w:val="23"/>
  </w:num>
  <w:num w:numId="38">
    <w:abstractNumId w:val="3"/>
  </w:num>
  <w:num w:numId="39">
    <w:abstractNumId w:val="30"/>
  </w:num>
  <w:num w:numId="40">
    <w:abstractNumId w:val="32"/>
  </w:num>
  <w:num w:numId="41">
    <w:abstractNumId w:val="27"/>
  </w:num>
  <w:num w:numId="42">
    <w:abstractNumId w:val="22"/>
  </w:num>
  <w:num w:numId="43">
    <w:abstractNumId w:val="17"/>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11A09"/>
    <w:rsid w:val="00012A7C"/>
    <w:rsid w:val="00012B7B"/>
    <w:rsid w:val="00014319"/>
    <w:rsid w:val="00014BBA"/>
    <w:rsid w:val="00015256"/>
    <w:rsid w:val="00015BD4"/>
    <w:rsid w:val="000207A3"/>
    <w:rsid w:val="00020AF0"/>
    <w:rsid w:val="00023D78"/>
    <w:rsid w:val="000244CE"/>
    <w:rsid w:val="00024D1B"/>
    <w:rsid w:val="00024E85"/>
    <w:rsid w:val="00025D3D"/>
    <w:rsid w:val="00026083"/>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476"/>
    <w:rsid w:val="00044ACF"/>
    <w:rsid w:val="00045699"/>
    <w:rsid w:val="00046594"/>
    <w:rsid w:val="00047D90"/>
    <w:rsid w:val="00050429"/>
    <w:rsid w:val="0005054D"/>
    <w:rsid w:val="0005083C"/>
    <w:rsid w:val="000508C2"/>
    <w:rsid w:val="000522E1"/>
    <w:rsid w:val="00052414"/>
    <w:rsid w:val="00052E96"/>
    <w:rsid w:val="00052F34"/>
    <w:rsid w:val="00054818"/>
    <w:rsid w:val="00054FD5"/>
    <w:rsid w:val="00057923"/>
    <w:rsid w:val="00060670"/>
    <w:rsid w:val="0006097A"/>
    <w:rsid w:val="00060F62"/>
    <w:rsid w:val="00061C9F"/>
    <w:rsid w:val="000625AD"/>
    <w:rsid w:val="00062EAA"/>
    <w:rsid w:val="00063225"/>
    <w:rsid w:val="00063551"/>
    <w:rsid w:val="000636DD"/>
    <w:rsid w:val="0006456F"/>
    <w:rsid w:val="00065259"/>
    <w:rsid w:val="0006692E"/>
    <w:rsid w:val="00066B38"/>
    <w:rsid w:val="0006784C"/>
    <w:rsid w:val="000701E7"/>
    <w:rsid w:val="00071F7C"/>
    <w:rsid w:val="00072008"/>
    <w:rsid w:val="000720A7"/>
    <w:rsid w:val="0007224C"/>
    <w:rsid w:val="00073870"/>
    <w:rsid w:val="000742EB"/>
    <w:rsid w:val="00075C16"/>
    <w:rsid w:val="000778C4"/>
    <w:rsid w:val="00077ADD"/>
    <w:rsid w:val="00080086"/>
    <w:rsid w:val="00080B4D"/>
    <w:rsid w:val="00080D5D"/>
    <w:rsid w:val="00082481"/>
    <w:rsid w:val="00082A49"/>
    <w:rsid w:val="00084642"/>
    <w:rsid w:val="00085106"/>
    <w:rsid w:val="00085518"/>
    <w:rsid w:val="00085FCC"/>
    <w:rsid w:val="00090652"/>
    <w:rsid w:val="00090BB8"/>
    <w:rsid w:val="00091B15"/>
    <w:rsid w:val="0009227E"/>
    <w:rsid w:val="000930B8"/>
    <w:rsid w:val="000933A0"/>
    <w:rsid w:val="00093682"/>
    <w:rsid w:val="00093B2B"/>
    <w:rsid w:val="00093B69"/>
    <w:rsid w:val="00096A49"/>
    <w:rsid w:val="00096B32"/>
    <w:rsid w:val="00097471"/>
    <w:rsid w:val="000A0840"/>
    <w:rsid w:val="000A183C"/>
    <w:rsid w:val="000A25C6"/>
    <w:rsid w:val="000A3946"/>
    <w:rsid w:val="000A5D53"/>
    <w:rsid w:val="000A716F"/>
    <w:rsid w:val="000A7271"/>
    <w:rsid w:val="000A79E0"/>
    <w:rsid w:val="000B035E"/>
    <w:rsid w:val="000B17A6"/>
    <w:rsid w:val="000B2919"/>
    <w:rsid w:val="000B319B"/>
    <w:rsid w:val="000B31D3"/>
    <w:rsid w:val="000B63A4"/>
    <w:rsid w:val="000B7072"/>
    <w:rsid w:val="000B7511"/>
    <w:rsid w:val="000B758C"/>
    <w:rsid w:val="000C0828"/>
    <w:rsid w:val="000C0C83"/>
    <w:rsid w:val="000C0D40"/>
    <w:rsid w:val="000C0E41"/>
    <w:rsid w:val="000C150F"/>
    <w:rsid w:val="000C2868"/>
    <w:rsid w:val="000C2C5D"/>
    <w:rsid w:val="000C3818"/>
    <w:rsid w:val="000C66D1"/>
    <w:rsid w:val="000C6C48"/>
    <w:rsid w:val="000C6F54"/>
    <w:rsid w:val="000C7D9A"/>
    <w:rsid w:val="000D0508"/>
    <w:rsid w:val="000D0A37"/>
    <w:rsid w:val="000D0B13"/>
    <w:rsid w:val="000D1105"/>
    <w:rsid w:val="000D38BE"/>
    <w:rsid w:val="000D3C2B"/>
    <w:rsid w:val="000D41A5"/>
    <w:rsid w:val="000D49E8"/>
    <w:rsid w:val="000D536A"/>
    <w:rsid w:val="000D6155"/>
    <w:rsid w:val="000D6C00"/>
    <w:rsid w:val="000D6DED"/>
    <w:rsid w:val="000D76D4"/>
    <w:rsid w:val="000E0802"/>
    <w:rsid w:val="000E11C1"/>
    <w:rsid w:val="000E1325"/>
    <w:rsid w:val="000E41CD"/>
    <w:rsid w:val="000E4402"/>
    <w:rsid w:val="000E469B"/>
    <w:rsid w:val="000E4789"/>
    <w:rsid w:val="000E4DCB"/>
    <w:rsid w:val="000E4EFF"/>
    <w:rsid w:val="000E6020"/>
    <w:rsid w:val="000E7207"/>
    <w:rsid w:val="000E79D4"/>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10A64"/>
    <w:rsid w:val="00111253"/>
    <w:rsid w:val="00112415"/>
    <w:rsid w:val="001125CB"/>
    <w:rsid w:val="00112B69"/>
    <w:rsid w:val="00114144"/>
    <w:rsid w:val="00114D9E"/>
    <w:rsid w:val="00114FCB"/>
    <w:rsid w:val="00116D2E"/>
    <w:rsid w:val="001177B6"/>
    <w:rsid w:val="001200D5"/>
    <w:rsid w:val="001205D0"/>
    <w:rsid w:val="00120B13"/>
    <w:rsid w:val="0012106C"/>
    <w:rsid w:val="001210D6"/>
    <w:rsid w:val="00121408"/>
    <w:rsid w:val="0012311F"/>
    <w:rsid w:val="00123BDC"/>
    <w:rsid w:val="0012543F"/>
    <w:rsid w:val="0012596E"/>
    <w:rsid w:val="00125EE2"/>
    <w:rsid w:val="0012623E"/>
    <w:rsid w:val="001305AE"/>
    <w:rsid w:val="00130B97"/>
    <w:rsid w:val="00130D25"/>
    <w:rsid w:val="00130F4E"/>
    <w:rsid w:val="00132D8A"/>
    <w:rsid w:val="00133DF7"/>
    <w:rsid w:val="00134229"/>
    <w:rsid w:val="00134CF7"/>
    <w:rsid w:val="001350D1"/>
    <w:rsid w:val="0013579D"/>
    <w:rsid w:val="00136C03"/>
    <w:rsid w:val="00136C5F"/>
    <w:rsid w:val="00140936"/>
    <w:rsid w:val="00141380"/>
    <w:rsid w:val="0014204A"/>
    <w:rsid w:val="00145272"/>
    <w:rsid w:val="001455EE"/>
    <w:rsid w:val="0014621D"/>
    <w:rsid w:val="001465F9"/>
    <w:rsid w:val="00146B20"/>
    <w:rsid w:val="00147A02"/>
    <w:rsid w:val="0015082D"/>
    <w:rsid w:val="00150C22"/>
    <w:rsid w:val="001535E4"/>
    <w:rsid w:val="00154A87"/>
    <w:rsid w:val="00156C1D"/>
    <w:rsid w:val="00156C20"/>
    <w:rsid w:val="00160626"/>
    <w:rsid w:val="0016063C"/>
    <w:rsid w:val="00161192"/>
    <w:rsid w:val="0016188B"/>
    <w:rsid w:val="0016233E"/>
    <w:rsid w:val="00162953"/>
    <w:rsid w:val="00162A7E"/>
    <w:rsid w:val="001633EA"/>
    <w:rsid w:val="00163439"/>
    <w:rsid w:val="00164FEF"/>
    <w:rsid w:val="001654DE"/>
    <w:rsid w:val="001658AD"/>
    <w:rsid w:val="00166EC8"/>
    <w:rsid w:val="0016705A"/>
    <w:rsid w:val="00167277"/>
    <w:rsid w:val="00167C6C"/>
    <w:rsid w:val="00170374"/>
    <w:rsid w:val="00172627"/>
    <w:rsid w:val="0017309F"/>
    <w:rsid w:val="0017353B"/>
    <w:rsid w:val="0017547D"/>
    <w:rsid w:val="001755DA"/>
    <w:rsid w:val="00176775"/>
    <w:rsid w:val="001768AC"/>
    <w:rsid w:val="001771AA"/>
    <w:rsid w:val="001812BB"/>
    <w:rsid w:val="00181337"/>
    <w:rsid w:val="0018157E"/>
    <w:rsid w:val="00182034"/>
    <w:rsid w:val="00182715"/>
    <w:rsid w:val="001831A9"/>
    <w:rsid w:val="00183959"/>
    <w:rsid w:val="00183A70"/>
    <w:rsid w:val="00183D8A"/>
    <w:rsid w:val="001855FC"/>
    <w:rsid w:val="001861DA"/>
    <w:rsid w:val="00186576"/>
    <w:rsid w:val="00186B02"/>
    <w:rsid w:val="0019092D"/>
    <w:rsid w:val="00193455"/>
    <w:rsid w:val="00193548"/>
    <w:rsid w:val="00194A15"/>
    <w:rsid w:val="00197005"/>
    <w:rsid w:val="00197DC6"/>
    <w:rsid w:val="001A1837"/>
    <w:rsid w:val="001A1CA1"/>
    <w:rsid w:val="001A30B3"/>
    <w:rsid w:val="001A3312"/>
    <w:rsid w:val="001A37D4"/>
    <w:rsid w:val="001A38B4"/>
    <w:rsid w:val="001A398C"/>
    <w:rsid w:val="001A43F1"/>
    <w:rsid w:val="001A44BF"/>
    <w:rsid w:val="001A4C75"/>
    <w:rsid w:val="001A5327"/>
    <w:rsid w:val="001B1F3C"/>
    <w:rsid w:val="001B1FB1"/>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C7059"/>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4A7"/>
    <w:rsid w:val="001E253F"/>
    <w:rsid w:val="001E2614"/>
    <w:rsid w:val="001E2D2D"/>
    <w:rsid w:val="001E3D06"/>
    <w:rsid w:val="001E49F0"/>
    <w:rsid w:val="001E5882"/>
    <w:rsid w:val="001E610C"/>
    <w:rsid w:val="001E6F18"/>
    <w:rsid w:val="001E743E"/>
    <w:rsid w:val="001E79BF"/>
    <w:rsid w:val="001E7F80"/>
    <w:rsid w:val="001F0DBD"/>
    <w:rsid w:val="001F18B0"/>
    <w:rsid w:val="001F1A1D"/>
    <w:rsid w:val="001F2148"/>
    <w:rsid w:val="001F2DB5"/>
    <w:rsid w:val="001F2E45"/>
    <w:rsid w:val="001F5DC5"/>
    <w:rsid w:val="001F65D0"/>
    <w:rsid w:val="001F6A67"/>
    <w:rsid w:val="001F7062"/>
    <w:rsid w:val="001F7109"/>
    <w:rsid w:val="00200023"/>
    <w:rsid w:val="0020101E"/>
    <w:rsid w:val="002016E2"/>
    <w:rsid w:val="0020199E"/>
    <w:rsid w:val="00202814"/>
    <w:rsid w:val="002037E7"/>
    <w:rsid w:val="00204B38"/>
    <w:rsid w:val="0020532A"/>
    <w:rsid w:val="00206225"/>
    <w:rsid w:val="00206567"/>
    <w:rsid w:val="00206B5A"/>
    <w:rsid w:val="00206D60"/>
    <w:rsid w:val="00206E94"/>
    <w:rsid w:val="0020743F"/>
    <w:rsid w:val="00207572"/>
    <w:rsid w:val="00207DD0"/>
    <w:rsid w:val="0021103E"/>
    <w:rsid w:val="00211E8D"/>
    <w:rsid w:val="00213448"/>
    <w:rsid w:val="002150A0"/>
    <w:rsid w:val="00215911"/>
    <w:rsid w:val="0021739A"/>
    <w:rsid w:val="00217887"/>
    <w:rsid w:val="00220C32"/>
    <w:rsid w:val="0022101B"/>
    <w:rsid w:val="0022129A"/>
    <w:rsid w:val="002226D9"/>
    <w:rsid w:val="00222C62"/>
    <w:rsid w:val="00223C04"/>
    <w:rsid w:val="002253F6"/>
    <w:rsid w:val="0022635A"/>
    <w:rsid w:val="00226C1F"/>
    <w:rsid w:val="00227452"/>
    <w:rsid w:val="002277E7"/>
    <w:rsid w:val="00227931"/>
    <w:rsid w:val="002303B6"/>
    <w:rsid w:val="00231311"/>
    <w:rsid w:val="002316DD"/>
    <w:rsid w:val="00231A97"/>
    <w:rsid w:val="00231C6A"/>
    <w:rsid w:val="002324D7"/>
    <w:rsid w:val="002332BD"/>
    <w:rsid w:val="00234630"/>
    <w:rsid w:val="00234DDD"/>
    <w:rsid w:val="00235368"/>
    <w:rsid w:val="00235F6B"/>
    <w:rsid w:val="00236C81"/>
    <w:rsid w:val="00242477"/>
    <w:rsid w:val="002434F7"/>
    <w:rsid w:val="002438A9"/>
    <w:rsid w:val="00244062"/>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60BE"/>
    <w:rsid w:val="00256445"/>
    <w:rsid w:val="0025780D"/>
    <w:rsid w:val="00257ADC"/>
    <w:rsid w:val="00257F1E"/>
    <w:rsid w:val="0026022E"/>
    <w:rsid w:val="00262F5E"/>
    <w:rsid w:val="00264CBF"/>
    <w:rsid w:val="00270883"/>
    <w:rsid w:val="00270A03"/>
    <w:rsid w:val="00270ABC"/>
    <w:rsid w:val="00270AC8"/>
    <w:rsid w:val="00271FAB"/>
    <w:rsid w:val="0027203E"/>
    <w:rsid w:val="0027306F"/>
    <w:rsid w:val="00273AB8"/>
    <w:rsid w:val="00273FFB"/>
    <w:rsid w:val="002753AA"/>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1E9B"/>
    <w:rsid w:val="002A2529"/>
    <w:rsid w:val="002A2B4E"/>
    <w:rsid w:val="002A2FE2"/>
    <w:rsid w:val="002A3EB7"/>
    <w:rsid w:val="002A44DE"/>
    <w:rsid w:val="002A4FAD"/>
    <w:rsid w:val="002A5088"/>
    <w:rsid w:val="002A54F6"/>
    <w:rsid w:val="002A580E"/>
    <w:rsid w:val="002A611C"/>
    <w:rsid w:val="002A7025"/>
    <w:rsid w:val="002B007E"/>
    <w:rsid w:val="002B121A"/>
    <w:rsid w:val="002B4F6F"/>
    <w:rsid w:val="002B762E"/>
    <w:rsid w:val="002B7902"/>
    <w:rsid w:val="002B7B5F"/>
    <w:rsid w:val="002C06B9"/>
    <w:rsid w:val="002C0C6B"/>
    <w:rsid w:val="002C10C8"/>
    <w:rsid w:val="002C2225"/>
    <w:rsid w:val="002C2BDD"/>
    <w:rsid w:val="002C35BC"/>
    <w:rsid w:val="002C382B"/>
    <w:rsid w:val="002C42C9"/>
    <w:rsid w:val="002C50DD"/>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2C"/>
    <w:rsid w:val="002E275D"/>
    <w:rsid w:val="002E280A"/>
    <w:rsid w:val="002E36E6"/>
    <w:rsid w:val="002E3CFC"/>
    <w:rsid w:val="002E57B9"/>
    <w:rsid w:val="002E5EEE"/>
    <w:rsid w:val="002E6673"/>
    <w:rsid w:val="002E7D1B"/>
    <w:rsid w:val="002F0582"/>
    <w:rsid w:val="002F0838"/>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2109"/>
    <w:rsid w:val="0031220D"/>
    <w:rsid w:val="00312761"/>
    <w:rsid w:val="00313086"/>
    <w:rsid w:val="003137FD"/>
    <w:rsid w:val="00314357"/>
    <w:rsid w:val="00314B98"/>
    <w:rsid w:val="00314F83"/>
    <w:rsid w:val="00315171"/>
    <w:rsid w:val="00316057"/>
    <w:rsid w:val="00317920"/>
    <w:rsid w:val="0032147B"/>
    <w:rsid w:val="00321582"/>
    <w:rsid w:val="00322F9C"/>
    <w:rsid w:val="0032316D"/>
    <w:rsid w:val="00324728"/>
    <w:rsid w:val="00324A0E"/>
    <w:rsid w:val="0032708D"/>
    <w:rsid w:val="00327BF3"/>
    <w:rsid w:val="00330193"/>
    <w:rsid w:val="00333347"/>
    <w:rsid w:val="00334627"/>
    <w:rsid w:val="00335716"/>
    <w:rsid w:val="00335EAC"/>
    <w:rsid w:val="0033710E"/>
    <w:rsid w:val="003371DF"/>
    <w:rsid w:val="003400EC"/>
    <w:rsid w:val="0034042E"/>
    <w:rsid w:val="003408F2"/>
    <w:rsid w:val="003409A0"/>
    <w:rsid w:val="003417FA"/>
    <w:rsid w:val="00341FC0"/>
    <w:rsid w:val="00342629"/>
    <w:rsid w:val="0034299B"/>
    <w:rsid w:val="00344B32"/>
    <w:rsid w:val="0034593D"/>
    <w:rsid w:val="003461BC"/>
    <w:rsid w:val="00347D07"/>
    <w:rsid w:val="00347DF6"/>
    <w:rsid w:val="00350127"/>
    <w:rsid w:val="00350FBB"/>
    <w:rsid w:val="0035188F"/>
    <w:rsid w:val="00351A61"/>
    <w:rsid w:val="003525C3"/>
    <w:rsid w:val="00352F12"/>
    <w:rsid w:val="00353883"/>
    <w:rsid w:val="00353D21"/>
    <w:rsid w:val="0035494F"/>
    <w:rsid w:val="0035619A"/>
    <w:rsid w:val="0035639D"/>
    <w:rsid w:val="0035663A"/>
    <w:rsid w:val="00356EEA"/>
    <w:rsid w:val="00357F1E"/>
    <w:rsid w:val="0036154D"/>
    <w:rsid w:val="00361AC7"/>
    <w:rsid w:val="00362266"/>
    <w:rsid w:val="00362E4F"/>
    <w:rsid w:val="003639B9"/>
    <w:rsid w:val="00365BB2"/>
    <w:rsid w:val="003672D4"/>
    <w:rsid w:val="00367B7F"/>
    <w:rsid w:val="0037080E"/>
    <w:rsid w:val="0037149D"/>
    <w:rsid w:val="00371666"/>
    <w:rsid w:val="00372B12"/>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6C86"/>
    <w:rsid w:val="003A7787"/>
    <w:rsid w:val="003A7C6D"/>
    <w:rsid w:val="003B057F"/>
    <w:rsid w:val="003B091D"/>
    <w:rsid w:val="003B1EBB"/>
    <w:rsid w:val="003B246D"/>
    <w:rsid w:val="003B2B2A"/>
    <w:rsid w:val="003B522B"/>
    <w:rsid w:val="003B55B5"/>
    <w:rsid w:val="003B576B"/>
    <w:rsid w:val="003B7FF8"/>
    <w:rsid w:val="003C131D"/>
    <w:rsid w:val="003C20AB"/>
    <w:rsid w:val="003C32E4"/>
    <w:rsid w:val="003C461E"/>
    <w:rsid w:val="003C4DD4"/>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44E7"/>
    <w:rsid w:val="003E4FF8"/>
    <w:rsid w:val="003E5444"/>
    <w:rsid w:val="003E5746"/>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4007F3"/>
    <w:rsid w:val="0040197A"/>
    <w:rsid w:val="00401F0F"/>
    <w:rsid w:val="004032E6"/>
    <w:rsid w:val="0040333D"/>
    <w:rsid w:val="004036A1"/>
    <w:rsid w:val="00403E1F"/>
    <w:rsid w:val="004043D9"/>
    <w:rsid w:val="00404F42"/>
    <w:rsid w:val="004050E9"/>
    <w:rsid w:val="0040799C"/>
    <w:rsid w:val="00410C5D"/>
    <w:rsid w:val="00410EE9"/>
    <w:rsid w:val="00411C00"/>
    <w:rsid w:val="00412A5B"/>
    <w:rsid w:val="00413AAD"/>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791A"/>
    <w:rsid w:val="00497EA0"/>
    <w:rsid w:val="004A2022"/>
    <w:rsid w:val="004A2466"/>
    <w:rsid w:val="004A279C"/>
    <w:rsid w:val="004A3DB5"/>
    <w:rsid w:val="004A4456"/>
    <w:rsid w:val="004A474C"/>
    <w:rsid w:val="004A49AD"/>
    <w:rsid w:val="004A5741"/>
    <w:rsid w:val="004A70AA"/>
    <w:rsid w:val="004B107B"/>
    <w:rsid w:val="004B1DA1"/>
    <w:rsid w:val="004B26CE"/>
    <w:rsid w:val="004B2ABE"/>
    <w:rsid w:val="004B430B"/>
    <w:rsid w:val="004B4684"/>
    <w:rsid w:val="004B4E40"/>
    <w:rsid w:val="004B5A85"/>
    <w:rsid w:val="004B5AF1"/>
    <w:rsid w:val="004B5DAF"/>
    <w:rsid w:val="004B6264"/>
    <w:rsid w:val="004B62FE"/>
    <w:rsid w:val="004B631B"/>
    <w:rsid w:val="004B68D0"/>
    <w:rsid w:val="004B6DA1"/>
    <w:rsid w:val="004B7468"/>
    <w:rsid w:val="004C0F57"/>
    <w:rsid w:val="004C0F62"/>
    <w:rsid w:val="004C1894"/>
    <w:rsid w:val="004C1A27"/>
    <w:rsid w:val="004C28F5"/>
    <w:rsid w:val="004C350F"/>
    <w:rsid w:val="004C40D5"/>
    <w:rsid w:val="004C531E"/>
    <w:rsid w:val="004C5C73"/>
    <w:rsid w:val="004C6024"/>
    <w:rsid w:val="004D1553"/>
    <w:rsid w:val="004D18E0"/>
    <w:rsid w:val="004D1BF0"/>
    <w:rsid w:val="004D1FB7"/>
    <w:rsid w:val="004D2EED"/>
    <w:rsid w:val="004D34E2"/>
    <w:rsid w:val="004D3B59"/>
    <w:rsid w:val="004D4E09"/>
    <w:rsid w:val="004D691E"/>
    <w:rsid w:val="004D6DDE"/>
    <w:rsid w:val="004D6E5F"/>
    <w:rsid w:val="004D77B5"/>
    <w:rsid w:val="004D7B2C"/>
    <w:rsid w:val="004E01D9"/>
    <w:rsid w:val="004E0516"/>
    <w:rsid w:val="004E1201"/>
    <w:rsid w:val="004E25B3"/>
    <w:rsid w:val="004E25F2"/>
    <w:rsid w:val="004E3326"/>
    <w:rsid w:val="004E3DCB"/>
    <w:rsid w:val="004E3F17"/>
    <w:rsid w:val="004E4566"/>
    <w:rsid w:val="004E4AE0"/>
    <w:rsid w:val="004E4AFF"/>
    <w:rsid w:val="004E5F5B"/>
    <w:rsid w:val="004E6405"/>
    <w:rsid w:val="004F054E"/>
    <w:rsid w:val="004F21F4"/>
    <w:rsid w:val="004F2FDB"/>
    <w:rsid w:val="004F43FE"/>
    <w:rsid w:val="004F4C5E"/>
    <w:rsid w:val="004F531D"/>
    <w:rsid w:val="004F5DC3"/>
    <w:rsid w:val="004F7DBE"/>
    <w:rsid w:val="0050108A"/>
    <w:rsid w:val="00501541"/>
    <w:rsid w:val="00502E30"/>
    <w:rsid w:val="00503134"/>
    <w:rsid w:val="005055F5"/>
    <w:rsid w:val="0050563C"/>
    <w:rsid w:val="005059BD"/>
    <w:rsid w:val="00507202"/>
    <w:rsid w:val="00507A2D"/>
    <w:rsid w:val="00510347"/>
    <w:rsid w:val="00510A78"/>
    <w:rsid w:val="00510F11"/>
    <w:rsid w:val="00511CCA"/>
    <w:rsid w:val="005130C6"/>
    <w:rsid w:val="0051336B"/>
    <w:rsid w:val="00513803"/>
    <w:rsid w:val="00514CDC"/>
    <w:rsid w:val="00516093"/>
    <w:rsid w:val="005164E7"/>
    <w:rsid w:val="005165DC"/>
    <w:rsid w:val="00516AB0"/>
    <w:rsid w:val="00516F39"/>
    <w:rsid w:val="00517717"/>
    <w:rsid w:val="00520494"/>
    <w:rsid w:val="00520D5D"/>
    <w:rsid w:val="00520EB0"/>
    <w:rsid w:val="005210D9"/>
    <w:rsid w:val="00522466"/>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ED4"/>
    <w:rsid w:val="00534003"/>
    <w:rsid w:val="0053405C"/>
    <w:rsid w:val="00534C02"/>
    <w:rsid w:val="005354B3"/>
    <w:rsid w:val="00536889"/>
    <w:rsid w:val="00536EB1"/>
    <w:rsid w:val="00537A82"/>
    <w:rsid w:val="00540935"/>
    <w:rsid w:val="00543129"/>
    <w:rsid w:val="00543AEF"/>
    <w:rsid w:val="00543F4A"/>
    <w:rsid w:val="00544684"/>
    <w:rsid w:val="00545554"/>
    <w:rsid w:val="005458A5"/>
    <w:rsid w:val="00545F64"/>
    <w:rsid w:val="005461C6"/>
    <w:rsid w:val="00546300"/>
    <w:rsid w:val="00546581"/>
    <w:rsid w:val="00546E39"/>
    <w:rsid w:val="00547416"/>
    <w:rsid w:val="00547594"/>
    <w:rsid w:val="005475C0"/>
    <w:rsid w:val="00547833"/>
    <w:rsid w:val="005503A8"/>
    <w:rsid w:val="0055069F"/>
    <w:rsid w:val="005510CF"/>
    <w:rsid w:val="00553037"/>
    <w:rsid w:val="00553BB6"/>
    <w:rsid w:val="005548D4"/>
    <w:rsid w:val="00555419"/>
    <w:rsid w:val="00555876"/>
    <w:rsid w:val="005559A8"/>
    <w:rsid w:val="00556AF3"/>
    <w:rsid w:val="00557BEB"/>
    <w:rsid w:val="0056153E"/>
    <w:rsid w:val="00562C74"/>
    <w:rsid w:val="00562C98"/>
    <w:rsid w:val="00562CF4"/>
    <w:rsid w:val="0056356E"/>
    <w:rsid w:val="00564E2C"/>
    <w:rsid w:val="00565322"/>
    <w:rsid w:val="005654F0"/>
    <w:rsid w:val="005665DC"/>
    <w:rsid w:val="00566690"/>
    <w:rsid w:val="00566B8C"/>
    <w:rsid w:val="00571A4B"/>
    <w:rsid w:val="00572755"/>
    <w:rsid w:val="00572E24"/>
    <w:rsid w:val="00573041"/>
    <w:rsid w:val="005768CF"/>
    <w:rsid w:val="0057777F"/>
    <w:rsid w:val="00580F1A"/>
    <w:rsid w:val="0058157A"/>
    <w:rsid w:val="00581E47"/>
    <w:rsid w:val="00582226"/>
    <w:rsid w:val="0058241B"/>
    <w:rsid w:val="00582C13"/>
    <w:rsid w:val="00582E9D"/>
    <w:rsid w:val="0058436F"/>
    <w:rsid w:val="00584680"/>
    <w:rsid w:val="00584924"/>
    <w:rsid w:val="0058519E"/>
    <w:rsid w:val="005852FA"/>
    <w:rsid w:val="00585F4D"/>
    <w:rsid w:val="00586733"/>
    <w:rsid w:val="00587153"/>
    <w:rsid w:val="0058755C"/>
    <w:rsid w:val="00587C24"/>
    <w:rsid w:val="00590BED"/>
    <w:rsid w:val="0059118D"/>
    <w:rsid w:val="00591C07"/>
    <w:rsid w:val="0059222E"/>
    <w:rsid w:val="00593148"/>
    <w:rsid w:val="00593361"/>
    <w:rsid w:val="005933C3"/>
    <w:rsid w:val="00593F37"/>
    <w:rsid w:val="00594AAA"/>
    <w:rsid w:val="0059517D"/>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BCA"/>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4BA6"/>
    <w:rsid w:val="005E54D1"/>
    <w:rsid w:val="005E5989"/>
    <w:rsid w:val="005E665C"/>
    <w:rsid w:val="005E6732"/>
    <w:rsid w:val="005E6945"/>
    <w:rsid w:val="005E7C83"/>
    <w:rsid w:val="005F033B"/>
    <w:rsid w:val="005F050C"/>
    <w:rsid w:val="005F1893"/>
    <w:rsid w:val="005F30CA"/>
    <w:rsid w:val="005F3411"/>
    <w:rsid w:val="005F3BB8"/>
    <w:rsid w:val="005F3E79"/>
    <w:rsid w:val="005F4906"/>
    <w:rsid w:val="005F5782"/>
    <w:rsid w:val="005F5BDA"/>
    <w:rsid w:val="005F5DB2"/>
    <w:rsid w:val="005F720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07CF9"/>
    <w:rsid w:val="006115A3"/>
    <w:rsid w:val="0061186F"/>
    <w:rsid w:val="00612E21"/>
    <w:rsid w:val="00613B93"/>
    <w:rsid w:val="006141D8"/>
    <w:rsid w:val="00614E1C"/>
    <w:rsid w:val="006156A7"/>
    <w:rsid w:val="00616BC7"/>
    <w:rsid w:val="00617700"/>
    <w:rsid w:val="00617C9F"/>
    <w:rsid w:val="00621344"/>
    <w:rsid w:val="00621BA7"/>
    <w:rsid w:val="00623240"/>
    <w:rsid w:val="00623DD0"/>
    <w:rsid w:val="00624BC9"/>
    <w:rsid w:val="006253AC"/>
    <w:rsid w:val="00625555"/>
    <w:rsid w:val="00626840"/>
    <w:rsid w:val="00627037"/>
    <w:rsid w:val="00627246"/>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542"/>
    <w:rsid w:val="00645C59"/>
    <w:rsid w:val="0064635A"/>
    <w:rsid w:val="00646577"/>
    <w:rsid w:val="0064672B"/>
    <w:rsid w:val="0064701A"/>
    <w:rsid w:val="006472C6"/>
    <w:rsid w:val="00647644"/>
    <w:rsid w:val="00647ABE"/>
    <w:rsid w:val="006510CD"/>
    <w:rsid w:val="006524A6"/>
    <w:rsid w:val="00652694"/>
    <w:rsid w:val="00652F62"/>
    <w:rsid w:val="0065368A"/>
    <w:rsid w:val="0065449B"/>
    <w:rsid w:val="00654F9A"/>
    <w:rsid w:val="00655481"/>
    <w:rsid w:val="00656315"/>
    <w:rsid w:val="00656544"/>
    <w:rsid w:val="00657330"/>
    <w:rsid w:val="00660932"/>
    <w:rsid w:val="00662272"/>
    <w:rsid w:val="00664807"/>
    <w:rsid w:val="0066533A"/>
    <w:rsid w:val="00665C87"/>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71A6"/>
    <w:rsid w:val="006771F1"/>
    <w:rsid w:val="00677614"/>
    <w:rsid w:val="00677E0D"/>
    <w:rsid w:val="00682720"/>
    <w:rsid w:val="00682DFB"/>
    <w:rsid w:val="00683014"/>
    <w:rsid w:val="0068308B"/>
    <w:rsid w:val="006833B8"/>
    <w:rsid w:val="00683663"/>
    <w:rsid w:val="006837DE"/>
    <w:rsid w:val="00683F8F"/>
    <w:rsid w:val="0068405A"/>
    <w:rsid w:val="006840B3"/>
    <w:rsid w:val="00685329"/>
    <w:rsid w:val="00685CB0"/>
    <w:rsid w:val="006869DC"/>
    <w:rsid w:val="0069092E"/>
    <w:rsid w:val="006931DD"/>
    <w:rsid w:val="006947BE"/>
    <w:rsid w:val="006962B8"/>
    <w:rsid w:val="00697BD6"/>
    <w:rsid w:val="006A010D"/>
    <w:rsid w:val="006A0384"/>
    <w:rsid w:val="006A1876"/>
    <w:rsid w:val="006A2481"/>
    <w:rsid w:val="006A2629"/>
    <w:rsid w:val="006A3A0E"/>
    <w:rsid w:val="006A4185"/>
    <w:rsid w:val="006A5003"/>
    <w:rsid w:val="006A50F1"/>
    <w:rsid w:val="006A5A84"/>
    <w:rsid w:val="006B1A23"/>
    <w:rsid w:val="006B24D8"/>
    <w:rsid w:val="006B2BDA"/>
    <w:rsid w:val="006B3149"/>
    <w:rsid w:val="006B3203"/>
    <w:rsid w:val="006B33C4"/>
    <w:rsid w:val="006B34F5"/>
    <w:rsid w:val="006B3A55"/>
    <w:rsid w:val="006B3F89"/>
    <w:rsid w:val="006B5982"/>
    <w:rsid w:val="006B5BA5"/>
    <w:rsid w:val="006B6008"/>
    <w:rsid w:val="006B6570"/>
    <w:rsid w:val="006B6CF6"/>
    <w:rsid w:val="006B73FC"/>
    <w:rsid w:val="006C0180"/>
    <w:rsid w:val="006C0B06"/>
    <w:rsid w:val="006C1924"/>
    <w:rsid w:val="006C25AC"/>
    <w:rsid w:val="006C2AEE"/>
    <w:rsid w:val="006C302B"/>
    <w:rsid w:val="006C31B6"/>
    <w:rsid w:val="006C3305"/>
    <w:rsid w:val="006C70FB"/>
    <w:rsid w:val="006C7CB6"/>
    <w:rsid w:val="006C7F85"/>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762"/>
    <w:rsid w:val="006E1D57"/>
    <w:rsid w:val="006E39BC"/>
    <w:rsid w:val="006E40E3"/>
    <w:rsid w:val="006E49C2"/>
    <w:rsid w:val="006E63B1"/>
    <w:rsid w:val="006E7740"/>
    <w:rsid w:val="006E788B"/>
    <w:rsid w:val="006F0656"/>
    <w:rsid w:val="006F0934"/>
    <w:rsid w:val="006F09BC"/>
    <w:rsid w:val="006F108B"/>
    <w:rsid w:val="006F1505"/>
    <w:rsid w:val="006F2331"/>
    <w:rsid w:val="006F2661"/>
    <w:rsid w:val="006F2BBE"/>
    <w:rsid w:val="006F3C18"/>
    <w:rsid w:val="006F4310"/>
    <w:rsid w:val="006F45A0"/>
    <w:rsid w:val="006F4D3A"/>
    <w:rsid w:val="006F58E7"/>
    <w:rsid w:val="006F5E64"/>
    <w:rsid w:val="006F70AB"/>
    <w:rsid w:val="006F7F2F"/>
    <w:rsid w:val="007005EC"/>
    <w:rsid w:val="00700BDA"/>
    <w:rsid w:val="00700CB1"/>
    <w:rsid w:val="00700EBD"/>
    <w:rsid w:val="00703720"/>
    <w:rsid w:val="00704163"/>
    <w:rsid w:val="00704659"/>
    <w:rsid w:val="00704761"/>
    <w:rsid w:val="0070572B"/>
    <w:rsid w:val="00705A4A"/>
    <w:rsid w:val="00705C82"/>
    <w:rsid w:val="00706254"/>
    <w:rsid w:val="007078C3"/>
    <w:rsid w:val="0071002B"/>
    <w:rsid w:val="0071056F"/>
    <w:rsid w:val="00710983"/>
    <w:rsid w:val="00710A54"/>
    <w:rsid w:val="00714374"/>
    <w:rsid w:val="007146D1"/>
    <w:rsid w:val="00714AFD"/>
    <w:rsid w:val="00715299"/>
    <w:rsid w:val="007155C5"/>
    <w:rsid w:val="00715A7C"/>
    <w:rsid w:val="00715AD5"/>
    <w:rsid w:val="007160CC"/>
    <w:rsid w:val="00716765"/>
    <w:rsid w:val="00716980"/>
    <w:rsid w:val="00716CF3"/>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702C"/>
    <w:rsid w:val="00727251"/>
    <w:rsid w:val="00727373"/>
    <w:rsid w:val="00727BF3"/>
    <w:rsid w:val="00727FC3"/>
    <w:rsid w:val="00732FE2"/>
    <w:rsid w:val="00734485"/>
    <w:rsid w:val="00734654"/>
    <w:rsid w:val="00735061"/>
    <w:rsid w:val="0073515B"/>
    <w:rsid w:val="007369C9"/>
    <w:rsid w:val="00736D7B"/>
    <w:rsid w:val="00736EA9"/>
    <w:rsid w:val="00737572"/>
    <w:rsid w:val="0074031E"/>
    <w:rsid w:val="00740D87"/>
    <w:rsid w:val="00742A9E"/>
    <w:rsid w:val="00742CCB"/>
    <w:rsid w:val="00742E1E"/>
    <w:rsid w:val="007435B0"/>
    <w:rsid w:val="007439EC"/>
    <w:rsid w:val="0074574C"/>
    <w:rsid w:val="007461C3"/>
    <w:rsid w:val="00746F89"/>
    <w:rsid w:val="00747209"/>
    <w:rsid w:val="00750028"/>
    <w:rsid w:val="00751502"/>
    <w:rsid w:val="00751504"/>
    <w:rsid w:val="007521BC"/>
    <w:rsid w:val="007522AD"/>
    <w:rsid w:val="00753DF4"/>
    <w:rsid w:val="00756D25"/>
    <w:rsid w:val="0076040D"/>
    <w:rsid w:val="0076122C"/>
    <w:rsid w:val="0076129D"/>
    <w:rsid w:val="00761431"/>
    <w:rsid w:val="0076225B"/>
    <w:rsid w:val="00762559"/>
    <w:rsid w:val="007626E1"/>
    <w:rsid w:val="00762F05"/>
    <w:rsid w:val="00762FC4"/>
    <w:rsid w:val="0076305C"/>
    <w:rsid w:val="007651FF"/>
    <w:rsid w:val="0076592A"/>
    <w:rsid w:val="00765B47"/>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275D"/>
    <w:rsid w:val="00782847"/>
    <w:rsid w:val="007840AF"/>
    <w:rsid w:val="00784EA0"/>
    <w:rsid w:val="00784F5E"/>
    <w:rsid w:val="00784FB8"/>
    <w:rsid w:val="00785E28"/>
    <w:rsid w:val="007872C8"/>
    <w:rsid w:val="00790565"/>
    <w:rsid w:val="007909BD"/>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2F03"/>
    <w:rsid w:val="007B4BB6"/>
    <w:rsid w:val="007B4D15"/>
    <w:rsid w:val="007B568A"/>
    <w:rsid w:val="007B6F17"/>
    <w:rsid w:val="007B7065"/>
    <w:rsid w:val="007B70BB"/>
    <w:rsid w:val="007B7378"/>
    <w:rsid w:val="007B7BFB"/>
    <w:rsid w:val="007C053B"/>
    <w:rsid w:val="007C14CA"/>
    <w:rsid w:val="007C2FEF"/>
    <w:rsid w:val="007C3751"/>
    <w:rsid w:val="007C4D50"/>
    <w:rsid w:val="007C50B2"/>
    <w:rsid w:val="007C5302"/>
    <w:rsid w:val="007C614D"/>
    <w:rsid w:val="007C69EC"/>
    <w:rsid w:val="007C7B9B"/>
    <w:rsid w:val="007D0C17"/>
    <w:rsid w:val="007D0E39"/>
    <w:rsid w:val="007D16AA"/>
    <w:rsid w:val="007D1D1B"/>
    <w:rsid w:val="007D2F7B"/>
    <w:rsid w:val="007D34B3"/>
    <w:rsid w:val="007D391B"/>
    <w:rsid w:val="007D3BAC"/>
    <w:rsid w:val="007D48A5"/>
    <w:rsid w:val="007D4F18"/>
    <w:rsid w:val="007D570D"/>
    <w:rsid w:val="007D5744"/>
    <w:rsid w:val="007D57A0"/>
    <w:rsid w:val="007D581B"/>
    <w:rsid w:val="007D6418"/>
    <w:rsid w:val="007D6A4E"/>
    <w:rsid w:val="007E0BD4"/>
    <w:rsid w:val="007E137E"/>
    <w:rsid w:val="007E1E44"/>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6325"/>
    <w:rsid w:val="007F6F1C"/>
    <w:rsid w:val="00800318"/>
    <w:rsid w:val="00801DB0"/>
    <w:rsid w:val="00802883"/>
    <w:rsid w:val="008043E9"/>
    <w:rsid w:val="0080440F"/>
    <w:rsid w:val="00806466"/>
    <w:rsid w:val="00806814"/>
    <w:rsid w:val="008075CF"/>
    <w:rsid w:val="00810033"/>
    <w:rsid w:val="00810204"/>
    <w:rsid w:val="0081020F"/>
    <w:rsid w:val="00810A3C"/>
    <w:rsid w:val="00810D3F"/>
    <w:rsid w:val="00810E4C"/>
    <w:rsid w:val="00810E89"/>
    <w:rsid w:val="00811C38"/>
    <w:rsid w:val="00812208"/>
    <w:rsid w:val="00812D3C"/>
    <w:rsid w:val="00813759"/>
    <w:rsid w:val="00813A4F"/>
    <w:rsid w:val="00813ED8"/>
    <w:rsid w:val="00814076"/>
    <w:rsid w:val="00814B01"/>
    <w:rsid w:val="00815631"/>
    <w:rsid w:val="00816183"/>
    <w:rsid w:val="00817EDE"/>
    <w:rsid w:val="00817FDF"/>
    <w:rsid w:val="00820284"/>
    <w:rsid w:val="0082429C"/>
    <w:rsid w:val="00824628"/>
    <w:rsid w:val="008252F6"/>
    <w:rsid w:val="008259FB"/>
    <w:rsid w:val="0082611A"/>
    <w:rsid w:val="00826120"/>
    <w:rsid w:val="008263F7"/>
    <w:rsid w:val="008268E1"/>
    <w:rsid w:val="00827350"/>
    <w:rsid w:val="008307A8"/>
    <w:rsid w:val="00830FE8"/>
    <w:rsid w:val="00832157"/>
    <w:rsid w:val="00833BC1"/>
    <w:rsid w:val="00835DA4"/>
    <w:rsid w:val="00836382"/>
    <w:rsid w:val="00837DEA"/>
    <w:rsid w:val="00837F44"/>
    <w:rsid w:val="008405A2"/>
    <w:rsid w:val="00840E9C"/>
    <w:rsid w:val="008415C5"/>
    <w:rsid w:val="0084205C"/>
    <w:rsid w:val="00842817"/>
    <w:rsid w:val="00842BC9"/>
    <w:rsid w:val="00843BBE"/>
    <w:rsid w:val="0084502A"/>
    <w:rsid w:val="00845507"/>
    <w:rsid w:val="00845741"/>
    <w:rsid w:val="008471F2"/>
    <w:rsid w:val="00852000"/>
    <w:rsid w:val="0085343B"/>
    <w:rsid w:val="00853A15"/>
    <w:rsid w:val="00853B8D"/>
    <w:rsid w:val="0085460C"/>
    <w:rsid w:val="0085741D"/>
    <w:rsid w:val="00860D88"/>
    <w:rsid w:val="00861AE5"/>
    <w:rsid w:val="00861FAD"/>
    <w:rsid w:val="00862633"/>
    <w:rsid w:val="008632F6"/>
    <w:rsid w:val="008641BB"/>
    <w:rsid w:val="00864AD0"/>
    <w:rsid w:val="00867E25"/>
    <w:rsid w:val="00870F4A"/>
    <w:rsid w:val="0087164D"/>
    <w:rsid w:val="00874295"/>
    <w:rsid w:val="008754CF"/>
    <w:rsid w:val="008765B1"/>
    <w:rsid w:val="008772CE"/>
    <w:rsid w:val="00880C7D"/>
    <w:rsid w:val="00882193"/>
    <w:rsid w:val="00882226"/>
    <w:rsid w:val="0088285E"/>
    <w:rsid w:val="0088300C"/>
    <w:rsid w:val="00883BC7"/>
    <w:rsid w:val="00884418"/>
    <w:rsid w:val="00884B1A"/>
    <w:rsid w:val="00884CDA"/>
    <w:rsid w:val="00886A24"/>
    <w:rsid w:val="00886EEE"/>
    <w:rsid w:val="0088731C"/>
    <w:rsid w:val="008875A9"/>
    <w:rsid w:val="0089004E"/>
    <w:rsid w:val="0089089E"/>
    <w:rsid w:val="00890E52"/>
    <w:rsid w:val="00890F6F"/>
    <w:rsid w:val="00891458"/>
    <w:rsid w:val="008915A8"/>
    <w:rsid w:val="00893328"/>
    <w:rsid w:val="00893D37"/>
    <w:rsid w:val="00896EFD"/>
    <w:rsid w:val="00897262"/>
    <w:rsid w:val="00897284"/>
    <w:rsid w:val="00897356"/>
    <w:rsid w:val="0089740C"/>
    <w:rsid w:val="008976E3"/>
    <w:rsid w:val="00897D78"/>
    <w:rsid w:val="008A11E2"/>
    <w:rsid w:val="008A1CCB"/>
    <w:rsid w:val="008A2BD1"/>
    <w:rsid w:val="008A2DDC"/>
    <w:rsid w:val="008A2F75"/>
    <w:rsid w:val="008A3974"/>
    <w:rsid w:val="008A483B"/>
    <w:rsid w:val="008A5E45"/>
    <w:rsid w:val="008A606E"/>
    <w:rsid w:val="008A7169"/>
    <w:rsid w:val="008B12A3"/>
    <w:rsid w:val="008B227B"/>
    <w:rsid w:val="008B2D0C"/>
    <w:rsid w:val="008B4FEF"/>
    <w:rsid w:val="008B52F1"/>
    <w:rsid w:val="008B5717"/>
    <w:rsid w:val="008B5B6A"/>
    <w:rsid w:val="008B647E"/>
    <w:rsid w:val="008B6529"/>
    <w:rsid w:val="008B6EB4"/>
    <w:rsid w:val="008C11FE"/>
    <w:rsid w:val="008C1BEA"/>
    <w:rsid w:val="008C1FC6"/>
    <w:rsid w:val="008C328E"/>
    <w:rsid w:val="008C3764"/>
    <w:rsid w:val="008C3B3D"/>
    <w:rsid w:val="008C4571"/>
    <w:rsid w:val="008C46F1"/>
    <w:rsid w:val="008C501F"/>
    <w:rsid w:val="008C5AFB"/>
    <w:rsid w:val="008C6E02"/>
    <w:rsid w:val="008D00DD"/>
    <w:rsid w:val="008D06BD"/>
    <w:rsid w:val="008D1392"/>
    <w:rsid w:val="008D24F1"/>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6619"/>
    <w:rsid w:val="008F7A19"/>
    <w:rsid w:val="008F7C08"/>
    <w:rsid w:val="009009CB"/>
    <w:rsid w:val="00900A77"/>
    <w:rsid w:val="00901130"/>
    <w:rsid w:val="00901DD2"/>
    <w:rsid w:val="00902B52"/>
    <w:rsid w:val="00902F27"/>
    <w:rsid w:val="009030D9"/>
    <w:rsid w:val="009049B6"/>
    <w:rsid w:val="009050F5"/>
    <w:rsid w:val="00905521"/>
    <w:rsid w:val="00905EF7"/>
    <w:rsid w:val="009067B0"/>
    <w:rsid w:val="00906811"/>
    <w:rsid w:val="0090688E"/>
    <w:rsid w:val="00906C86"/>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66FC"/>
    <w:rsid w:val="00926B44"/>
    <w:rsid w:val="009272DF"/>
    <w:rsid w:val="00927718"/>
    <w:rsid w:val="009308DD"/>
    <w:rsid w:val="00931181"/>
    <w:rsid w:val="009318F1"/>
    <w:rsid w:val="00931B9A"/>
    <w:rsid w:val="009320F3"/>
    <w:rsid w:val="009332AF"/>
    <w:rsid w:val="00933860"/>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3141"/>
    <w:rsid w:val="009447A5"/>
    <w:rsid w:val="009447B0"/>
    <w:rsid w:val="00944F4D"/>
    <w:rsid w:val="00945EFE"/>
    <w:rsid w:val="009465EF"/>
    <w:rsid w:val="009468A1"/>
    <w:rsid w:val="00950643"/>
    <w:rsid w:val="00950FE0"/>
    <w:rsid w:val="009540EB"/>
    <w:rsid w:val="009541A4"/>
    <w:rsid w:val="009553BE"/>
    <w:rsid w:val="009554FF"/>
    <w:rsid w:val="00955720"/>
    <w:rsid w:val="00955A04"/>
    <w:rsid w:val="009570DD"/>
    <w:rsid w:val="009605F2"/>
    <w:rsid w:val="00961024"/>
    <w:rsid w:val="00961AED"/>
    <w:rsid w:val="00962629"/>
    <w:rsid w:val="00963D20"/>
    <w:rsid w:val="009640CF"/>
    <w:rsid w:val="0096448A"/>
    <w:rsid w:val="0096480C"/>
    <w:rsid w:val="00964D43"/>
    <w:rsid w:val="009656F0"/>
    <w:rsid w:val="0096606B"/>
    <w:rsid w:val="0096650F"/>
    <w:rsid w:val="00966AF6"/>
    <w:rsid w:val="00967528"/>
    <w:rsid w:val="009678E3"/>
    <w:rsid w:val="00967B35"/>
    <w:rsid w:val="00967D42"/>
    <w:rsid w:val="00970542"/>
    <w:rsid w:val="00970DD4"/>
    <w:rsid w:val="009720B3"/>
    <w:rsid w:val="00972526"/>
    <w:rsid w:val="0097307A"/>
    <w:rsid w:val="009736CB"/>
    <w:rsid w:val="00973931"/>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625"/>
    <w:rsid w:val="009A3823"/>
    <w:rsid w:val="009A4816"/>
    <w:rsid w:val="009A4954"/>
    <w:rsid w:val="009A5316"/>
    <w:rsid w:val="009A6124"/>
    <w:rsid w:val="009A7A47"/>
    <w:rsid w:val="009A7E08"/>
    <w:rsid w:val="009B1500"/>
    <w:rsid w:val="009B22ED"/>
    <w:rsid w:val="009B3C54"/>
    <w:rsid w:val="009B58AE"/>
    <w:rsid w:val="009B6313"/>
    <w:rsid w:val="009B6546"/>
    <w:rsid w:val="009B7B85"/>
    <w:rsid w:val="009B7D4B"/>
    <w:rsid w:val="009C2985"/>
    <w:rsid w:val="009C3BD6"/>
    <w:rsid w:val="009C44DC"/>
    <w:rsid w:val="009C57F6"/>
    <w:rsid w:val="009C610B"/>
    <w:rsid w:val="009C6561"/>
    <w:rsid w:val="009C73E1"/>
    <w:rsid w:val="009C758C"/>
    <w:rsid w:val="009D1258"/>
    <w:rsid w:val="009D1C10"/>
    <w:rsid w:val="009D27CE"/>
    <w:rsid w:val="009D3BF3"/>
    <w:rsid w:val="009D4215"/>
    <w:rsid w:val="009D5119"/>
    <w:rsid w:val="009D642E"/>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B2A"/>
    <w:rsid w:val="009F1F60"/>
    <w:rsid w:val="009F32D5"/>
    <w:rsid w:val="009F3AC0"/>
    <w:rsid w:val="009F4400"/>
    <w:rsid w:val="009F446A"/>
    <w:rsid w:val="009F4575"/>
    <w:rsid w:val="009F5A6D"/>
    <w:rsid w:val="009F5B16"/>
    <w:rsid w:val="009F65F4"/>
    <w:rsid w:val="00A01596"/>
    <w:rsid w:val="00A02453"/>
    <w:rsid w:val="00A02457"/>
    <w:rsid w:val="00A024C0"/>
    <w:rsid w:val="00A03AF7"/>
    <w:rsid w:val="00A04653"/>
    <w:rsid w:val="00A04BE0"/>
    <w:rsid w:val="00A051D6"/>
    <w:rsid w:val="00A067E8"/>
    <w:rsid w:val="00A110A5"/>
    <w:rsid w:val="00A118BE"/>
    <w:rsid w:val="00A11E82"/>
    <w:rsid w:val="00A12B2F"/>
    <w:rsid w:val="00A13A34"/>
    <w:rsid w:val="00A13C81"/>
    <w:rsid w:val="00A13FEA"/>
    <w:rsid w:val="00A1495B"/>
    <w:rsid w:val="00A16638"/>
    <w:rsid w:val="00A16F89"/>
    <w:rsid w:val="00A17A91"/>
    <w:rsid w:val="00A17D77"/>
    <w:rsid w:val="00A218EF"/>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BFF"/>
    <w:rsid w:val="00A36C49"/>
    <w:rsid w:val="00A375E8"/>
    <w:rsid w:val="00A37825"/>
    <w:rsid w:val="00A41BE3"/>
    <w:rsid w:val="00A42365"/>
    <w:rsid w:val="00A42CB8"/>
    <w:rsid w:val="00A4354E"/>
    <w:rsid w:val="00A46A30"/>
    <w:rsid w:val="00A46B66"/>
    <w:rsid w:val="00A471CA"/>
    <w:rsid w:val="00A50CE9"/>
    <w:rsid w:val="00A51F51"/>
    <w:rsid w:val="00A52205"/>
    <w:rsid w:val="00A52DD4"/>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701C5"/>
    <w:rsid w:val="00A7073B"/>
    <w:rsid w:val="00A71917"/>
    <w:rsid w:val="00A71F0B"/>
    <w:rsid w:val="00A73BBB"/>
    <w:rsid w:val="00A7463D"/>
    <w:rsid w:val="00A74EB8"/>
    <w:rsid w:val="00A7515B"/>
    <w:rsid w:val="00A754F0"/>
    <w:rsid w:val="00A75AF9"/>
    <w:rsid w:val="00A77415"/>
    <w:rsid w:val="00A77C1A"/>
    <w:rsid w:val="00A77CDB"/>
    <w:rsid w:val="00A80305"/>
    <w:rsid w:val="00A85BD9"/>
    <w:rsid w:val="00A861DB"/>
    <w:rsid w:val="00A86BD7"/>
    <w:rsid w:val="00A86EF4"/>
    <w:rsid w:val="00A86F2D"/>
    <w:rsid w:val="00A87211"/>
    <w:rsid w:val="00A87A2B"/>
    <w:rsid w:val="00A902A3"/>
    <w:rsid w:val="00A90E48"/>
    <w:rsid w:val="00A9105F"/>
    <w:rsid w:val="00A91A7B"/>
    <w:rsid w:val="00A92084"/>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70C"/>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1EA0"/>
    <w:rsid w:val="00AD204E"/>
    <w:rsid w:val="00AD246D"/>
    <w:rsid w:val="00AD274F"/>
    <w:rsid w:val="00AD2ECC"/>
    <w:rsid w:val="00AD4432"/>
    <w:rsid w:val="00AD4D76"/>
    <w:rsid w:val="00AD60CB"/>
    <w:rsid w:val="00AD6118"/>
    <w:rsid w:val="00AD66FA"/>
    <w:rsid w:val="00AD6C1C"/>
    <w:rsid w:val="00AE0663"/>
    <w:rsid w:val="00AE18B1"/>
    <w:rsid w:val="00AE1C1C"/>
    <w:rsid w:val="00AE1F0B"/>
    <w:rsid w:val="00AE3378"/>
    <w:rsid w:val="00AE3D17"/>
    <w:rsid w:val="00AE405D"/>
    <w:rsid w:val="00AE52CE"/>
    <w:rsid w:val="00AE57B5"/>
    <w:rsid w:val="00AE6A75"/>
    <w:rsid w:val="00AE72E8"/>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25DF"/>
    <w:rsid w:val="00B02A8C"/>
    <w:rsid w:val="00B03153"/>
    <w:rsid w:val="00B04CD5"/>
    <w:rsid w:val="00B050FE"/>
    <w:rsid w:val="00B0510A"/>
    <w:rsid w:val="00B05B5F"/>
    <w:rsid w:val="00B07890"/>
    <w:rsid w:val="00B116BB"/>
    <w:rsid w:val="00B1170C"/>
    <w:rsid w:val="00B11F69"/>
    <w:rsid w:val="00B121FF"/>
    <w:rsid w:val="00B1266C"/>
    <w:rsid w:val="00B126F7"/>
    <w:rsid w:val="00B129FF"/>
    <w:rsid w:val="00B14A29"/>
    <w:rsid w:val="00B1520C"/>
    <w:rsid w:val="00B15450"/>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3A2E"/>
    <w:rsid w:val="00B240A2"/>
    <w:rsid w:val="00B24C45"/>
    <w:rsid w:val="00B250FD"/>
    <w:rsid w:val="00B26BA3"/>
    <w:rsid w:val="00B272D1"/>
    <w:rsid w:val="00B279BB"/>
    <w:rsid w:val="00B30893"/>
    <w:rsid w:val="00B30F9D"/>
    <w:rsid w:val="00B3101D"/>
    <w:rsid w:val="00B3101F"/>
    <w:rsid w:val="00B31DA5"/>
    <w:rsid w:val="00B32821"/>
    <w:rsid w:val="00B33A93"/>
    <w:rsid w:val="00B342D1"/>
    <w:rsid w:val="00B34C09"/>
    <w:rsid w:val="00B360A5"/>
    <w:rsid w:val="00B36A25"/>
    <w:rsid w:val="00B36C80"/>
    <w:rsid w:val="00B37412"/>
    <w:rsid w:val="00B3744B"/>
    <w:rsid w:val="00B37775"/>
    <w:rsid w:val="00B37D91"/>
    <w:rsid w:val="00B4075D"/>
    <w:rsid w:val="00B40920"/>
    <w:rsid w:val="00B416E4"/>
    <w:rsid w:val="00B4296A"/>
    <w:rsid w:val="00B43ADB"/>
    <w:rsid w:val="00B45895"/>
    <w:rsid w:val="00B45B6C"/>
    <w:rsid w:val="00B45E19"/>
    <w:rsid w:val="00B46291"/>
    <w:rsid w:val="00B4687E"/>
    <w:rsid w:val="00B46B03"/>
    <w:rsid w:val="00B46FCC"/>
    <w:rsid w:val="00B47812"/>
    <w:rsid w:val="00B510E5"/>
    <w:rsid w:val="00B511F9"/>
    <w:rsid w:val="00B52EE4"/>
    <w:rsid w:val="00B53A79"/>
    <w:rsid w:val="00B53B03"/>
    <w:rsid w:val="00B54319"/>
    <w:rsid w:val="00B5480A"/>
    <w:rsid w:val="00B552AA"/>
    <w:rsid w:val="00B55E76"/>
    <w:rsid w:val="00B56A8B"/>
    <w:rsid w:val="00B56B69"/>
    <w:rsid w:val="00B56C60"/>
    <w:rsid w:val="00B57E54"/>
    <w:rsid w:val="00B60829"/>
    <w:rsid w:val="00B60A4D"/>
    <w:rsid w:val="00B61047"/>
    <w:rsid w:val="00B612EC"/>
    <w:rsid w:val="00B61ED8"/>
    <w:rsid w:val="00B62561"/>
    <w:rsid w:val="00B62B23"/>
    <w:rsid w:val="00B62E88"/>
    <w:rsid w:val="00B6404F"/>
    <w:rsid w:val="00B64292"/>
    <w:rsid w:val="00B647ED"/>
    <w:rsid w:val="00B65900"/>
    <w:rsid w:val="00B7006E"/>
    <w:rsid w:val="00B7010F"/>
    <w:rsid w:val="00B718B4"/>
    <w:rsid w:val="00B73054"/>
    <w:rsid w:val="00B73410"/>
    <w:rsid w:val="00B75649"/>
    <w:rsid w:val="00B76588"/>
    <w:rsid w:val="00B76B09"/>
    <w:rsid w:val="00B76D15"/>
    <w:rsid w:val="00B771CD"/>
    <w:rsid w:val="00B772BE"/>
    <w:rsid w:val="00B7798E"/>
    <w:rsid w:val="00B77F16"/>
    <w:rsid w:val="00B80819"/>
    <w:rsid w:val="00B808F1"/>
    <w:rsid w:val="00B81DB6"/>
    <w:rsid w:val="00B82F7E"/>
    <w:rsid w:val="00B8487B"/>
    <w:rsid w:val="00B84C41"/>
    <w:rsid w:val="00B85CCB"/>
    <w:rsid w:val="00B86090"/>
    <w:rsid w:val="00B861ED"/>
    <w:rsid w:val="00B87E92"/>
    <w:rsid w:val="00B901F1"/>
    <w:rsid w:val="00B9079C"/>
    <w:rsid w:val="00B91D39"/>
    <w:rsid w:val="00B91EA7"/>
    <w:rsid w:val="00B92BDF"/>
    <w:rsid w:val="00B933D1"/>
    <w:rsid w:val="00B951D2"/>
    <w:rsid w:val="00B964C8"/>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FDC"/>
    <w:rsid w:val="00BB2D2E"/>
    <w:rsid w:val="00BB368E"/>
    <w:rsid w:val="00BB3F6A"/>
    <w:rsid w:val="00BB5A2B"/>
    <w:rsid w:val="00BB6761"/>
    <w:rsid w:val="00BB7286"/>
    <w:rsid w:val="00BB731B"/>
    <w:rsid w:val="00BC027F"/>
    <w:rsid w:val="00BC030A"/>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D35"/>
    <w:rsid w:val="00BD4535"/>
    <w:rsid w:val="00BD4DFE"/>
    <w:rsid w:val="00BD516E"/>
    <w:rsid w:val="00BD5548"/>
    <w:rsid w:val="00BD5DB4"/>
    <w:rsid w:val="00BD606D"/>
    <w:rsid w:val="00BD6FE2"/>
    <w:rsid w:val="00BD735F"/>
    <w:rsid w:val="00BD7D54"/>
    <w:rsid w:val="00BE0360"/>
    <w:rsid w:val="00BE05BE"/>
    <w:rsid w:val="00BE08DC"/>
    <w:rsid w:val="00BE0B42"/>
    <w:rsid w:val="00BE0F47"/>
    <w:rsid w:val="00BE326F"/>
    <w:rsid w:val="00BE3C19"/>
    <w:rsid w:val="00BE3CEC"/>
    <w:rsid w:val="00BE3FC8"/>
    <w:rsid w:val="00BE45FB"/>
    <w:rsid w:val="00BE4E0F"/>
    <w:rsid w:val="00BE50D3"/>
    <w:rsid w:val="00BE6449"/>
    <w:rsid w:val="00BE65E9"/>
    <w:rsid w:val="00BE69E7"/>
    <w:rsid w:val="00BE6B44"/>
    <w:rsid w:val="00BE727B"/>
    <w:rsid w:val="00BE7939"/>
    <w:rsid w:val="00BF0352"/>
    <w:rsid w:val="00BF05BA"/>
    <w:rsid w:val="00BF1A3E"/>
    <w:rsid w:val="00BF27B5"/>
    <w:rsid w:val="00BF4919"/>
    <w:rsid w:val="00BF6813"/>
    <w:rsid w:val="00BF7C4A"/>
    <w:rsid w:val="00C001D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2080"/>
    <w:rsid w:val="00C1303D"/>
    <w:rsid w:val="00C142A8"/>
    <w:rsid w:val="00C15379"/>
    <w:rsid w:val="00C17268"/>
    <w:rsid w:val="00C20CC8"/>
    <w:rsid w:val="00C217B9"/>
    <w:rsid w:val="00C22A0B"/>
    <w:rsid w:val="00C22F84"/>
    <w:rsid w:val="00C251C5"/>
    <w:rsid w:val="00C26534"/>
    <w:rsid w:val="00C27050"/>
    <w:rsid w:val="00C30528"/>
    <w:rsid w:val="00C306D9"/>
    <w:rsid w:val="00C3127B"/>
    <w:rsid w:val="00C31FE6"/>
    <w:rsid w:val="00C32450"/>
    <w:rsid w:val="00C329B6"/>
    <w:rsid w:val="00C334A6"/>
    <w:rsid w:val="00C342E2"/>
    <w:rsid w:val="00C34E40"/>
    <w:rsid w:val="00C352F4"/>
    <w:rsid w:val="00C355B0"/>
    <w:rsid w:val="00C36FEE"/>
    <w:rsid w:val="00C37DF5"/>
    <w:rsid w:val="00C37F78"/>
    <w:rsid w:val="00C4095D"/>
    <w:rsid w:val="00C43087"/>
    <w:rsid w:val="00C44630"/>
    <w:rsid w:val="00C4465E"/>
    <w:rsid w:val="00C464DF"/>
    <w:rsid w:val="00C50777"/>
    <w:rsid w:val="00C525E6"/>
    <w:rsid w:val="00C5307E"/>
    <w:rsid w:val="00C53109"/>
    <w:rsid w:val="00C53210"/>
    <w:rsid w:val="00C53B6D"/>
    <w:rsid w:val="00C542CC"/>
    <w:rsid w:val="00C548F4"/>
    <w:rsid w:val="00C54CAC"/>
    <w:rsid w:val="00C55046"/>
    <w:rsid w:val="00C55841"/>
    <w:rsid w:val="00C5610A"/>
    <w:rsid w:val="00C564EF"/>
    <w:rsid w:val="00C5727E"/>
    <w:rsid w:val="00C57D0F"/>
    <w:rsid w:val="00C601CC"/>
    <w:rsid w:val="00C61690"/>
    <w:rsid w:val="00C61A08"/>
    <w:rsid w:val="00C632DA"/>
    <w:rsid w:val="00C6369B"/>
    <w:rsid w:val="00C64614"/>
    <w:rsid w:val="00C64705"/>
    <w:rsid w:val="00C64A74"/>
    <w:rsid w:val="00C66422"/>
    <w:rsid w:val="00C6696B"/>
    <w:rsid w:val="00C66C2A"/>
    <w:rsid w:val="00C67230"/>
    <w:rsid w:val="00C700A6"/>
    <w:rsid w:val="00C728D5"/>
    <w:rsid w:val="00C74111"/>
    <w:rsid w:val="00C75747"/>
    <w:rsid w:val="00C75783"/>
    <w:rsid w:val="00C75B9F"/>
    <w:rsid w:val="00C75EBD"/>
    <w:rsid w:val="00C76583"/>
    <w:rsid w:val="00C76C99"/>
    <w:rsid w:val="00C77B70"/>
    <w:rsid w:val="00C810FA"/>
    <w:rsid w:val="00C8125D"/>
    <w:rsid w:val="00C819C5"/>
    <w:rsid w:val="00C81C06"/>
    <w:rsid w:val="00C82ED2"/>
    <w:rsid w:val="00C84D8B"/>
    <w:rsid w:val="00C87A40"/>
    <w:rsid w:val="00C87C4D"/>
    <w:rsid w:val="00C902A8"/>
    <w:rsid w:val="00C90789"/>
    <w:rsid w:val="00C9101F"/>
    <w:rsid w:val="00C9267D"/>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4FA"/>
    <w:rsid w:val="00CB5BF2"/>
    <w:rsid w:val="00CB63F8"/>
    <w:rsid w:val="00CB6625"/>
    <w:rsid w:val="00CB68C9"/>
    <w:rsid w:val="00CB6B70"/>
    <w:rsid w:val="00CB6E78"/>
    <w:rsid w:val="00CB7065"/>
    <w:rsid w:val="00CC07F3"/>
    <w:rsid w:val="00CC1315"/>
    <w:rsid w:val="00CC165B"/>
    <w:rsid w:val="00CC16D7"/>
    <w:rsid w:val="00CC2166"/>
    <w:rsid w:val="00CC2B49"/>
    <w:rsid w:val="00CC3C76"/>
    <w:rsid w:val="00CC4F29"/>
    <w:rsid w:val="00CC5D91"/>
    <w:rsid w:val="00CD0942"/>
    <w:rsid w:val="00CD096D"/>
    <w:rsid w:val="00CD1722"/>
    <w:rsid w:val="00CD1925"/>
    <w:rsid w:val="00CD2856"/>
    <w:rsid w:val="00CD3979"/>
    <w:rsid w:val="00CD3A4B"/>
    <w:rsid w:val="00CD3DBA"/>
    <w:rsid w:val="00CD41FA"/>
    <w:rsid w:val="00CD4BD3"/>
    <w:rsid w:val="00CD4E45"/>
    <w:rsid w:val="00CD7583"/>
    <w:rsid w:val="00CD7BBD"/>
    <w:rsid w:val="00CD7DD2"/>
    <w:rsid w:val="00CE1CDB"/>
    <w:rsid w:val="00CE2627"/>
    <w:rsid w:val="00CE3200"/>
    <w:rsid w:val="00CE339C"/>
    <w:rsid w:val="00CE3E82"/>
    <w:rsid w:val="00CE41CD"/>
    <w:rsid w:val="00CE52C7"/>
    <w:rsid w:val="00CE6B86"/>
    <w:rsid w:val="00CE6F28"/>
    <w:rsid w:val="00CF00CB"/>
    <w:rsid w:val="00CF0492"/>
    <w:rsid w:val="00CF0A9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956"/>
    <w:rsid w:val="00CF7A05"/>
    <w:rsid w:val="00CF7E01"/>
    <w:rsid w:val="00D00A04"/>
    <w:rsid w:val="00D00D82"/>
    <w:rsid w:val="00D01B58"/>
    <w:rsid w:val="00D01C22"/>
    <w:rsid w:val="00D02469"/>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21BE"/>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661"/>
    <w:rsid w:val="00D4695E"/>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6211"/>
    <w:rsid w:val="00D76728"/>
    <w:rsid w:val="00D8029B"/>
    <w:rsid w:val="00D803B6"/>
    <w:rsid w:val="00D818B5"/>
    <w:rsid w:val="00D820DC"/>
    <w:rsid w:val="00D83484"/>
    <w:rsid w:val="00D83863"/>
    <w:rsid w:val="00D84429"/>
    <w:rsid w:val="00D85DAA"/>
    <w:rsid w:val="00D86794"/>
    <w:rsid w:val="00D87284"/>
    <w:rsid w:val="00D87919"/>
    <w:rsid w:val="00D87B4C"/>
    <w:rsid w:val="00D90E0E"/>
    <w:rsid w:val="00D9183B"/>
    <w:rsid w:val="00D9197C"/>
    <w:rsid w:val="00D91F62"/>
    <w:rsid w:val="00D92747"/>
    <w:rsid w:val="00D9296C"/>
    <w:rsid w:val="00D92E55"/>
    <w:rsid w:val="00D93137"/>
    <w:rsid w:val="00D93228"/>
    <w:rsid w:val="00D9350B"/>
    <w:rsid w:val="00D9361E"/>
    <w:rsid w:val="00D93B02"/>
    <w:rsid w:val="00D93EC2"/>
    <w:rsid w:val="00D94331"/>
    <w:rsid w:val="00D94818"/>
    <w:rsid w:val="00D94DB7"/>
    <w:rsid w:val="00D94F2E"/>
    <w:rsid w:val="00D952F1"/>
    <w:rsid w:val="00D9540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C1F"/>
    <w:rsid w:val="00DA4CEF"/>
    <w:rsid w:val="00DA5068"/>
    <w:rsid w:val="00DA546C"/>
    <w:rsid w:val="00DA68E7"/>
    <w:rsid w:val="00DA7C0D"/>
    <w:rsid w:val="00DB0C6F"/>
    <w:rsid w:val="00DB165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669D"/>
    <w:rsid w:val="00DC7204"/>
    <w:rsid w:val="00DD05BC"/>
    <w:rsid w:val="00DD0D77"/>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1A0B"/>
    <w:rsid w:val="00DE40B7"/>
    <w:rsid w:val="00DE42C2"/>
    <w:rsid w:val="00DE455F"/>
    <w:rsid w:val="00DE4829"/>
    <w:rsid w:val="00DE48A5"/>
    <w:rsid w:val="00DE5023"/>
    <w:rsid w:val="00DE59F7"/>
    <w:rsid w:val="00DE7548"/>
    <w:rsid w:val="00DE772A"/>
    <w:rsid w:val="00DE7F0A"/>
    <w:rsid w:val="00DF0189"/>
    <w:rsid w:val="00DF12A8"/>
    <w:rsid w:val="00DF24B8"/>
    <w:rsid w:val="00DF297A"/>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6E9"/>
    <w:rsid w:val="00E15FE5"/>
    <w:rsid w:val="00E16B31"/>
    <w:rsid w:val="00E16D17"/>
    <w:rsid w:val="00E16FBA"/>
    <w:rsid w:val="00E178F5"/>
    <w:rsid w:val="00E20D8A"/>
    <w:rsid w:val="00E22080"/>
    <w:rsid w:val="00E22C48"/>
    <w:rsid w:val="00E22D2E"/>
    <w:rsid w:val="00E2316A"/>
    <w:rsid w:val="00E2316B"/>
    <w:rsid w:val="00E23390"/>
    <w:rsid w:val="00E23B63"/>
    <w:rsid w:val="00E23DA9"/>
    <w:rsid w:val="00E23DEE"/>
    <w:rsid w:val="00E256BB"/>
    <w:rsid w:val="00E25A64"/>
    <w:rsid w:val="00E26C46"/>
    <w:rsid w:val="00E26DD2"/>
    <w:rsid w:val="00E310D1"/>
    <w:rsid w:val="00E3271F"/>
    <w:rsid w:val="00E3377D"/>
    <w:rsid w:val="00E3382E"/>
    <w:rsid w:val="00E33BC2"/>
    <w:rsid w:val="00E34AA6"/>
    <w:rsid w:val="00E35469"/>
    <w:rsid w:val="00E371B9"/>
    <w:rsid w:val="00E373DA"/>
    <w:rsid w:val="00E4221A"/>
    <w:rsid w:val="00E429AE"/>
    <w:rsid w:val="00E430CC"/>
    <w:rsid w:val="00E43C01"/>
    <w:rsid w:val="00E45CBF"/>
    <w:rsid w:val="00E4670F"/>
    <w:rsid w:val="00E512F3"/>
    <w:rsid w:val="00E516F1"/>
    <w:rsid w:val="00E52058"/>
    <w:rsid w:val="00E53E30"/>
    <w:rsid w:val="00E541DC"/>
    <w:rsid w:val="00E547E4"/>
    <w:rsid w:val="00E54B9A"/>
    <w:rsid w:val="00E54DDD"/>
    <w:rsid w:val="00E55956"/>
    <w:rsid w:val="00E55E04"/>
    <w:rsid w:val="00E56358"/>
    <w:rsid w:val="00E60987"/>
    <w:rsid w:val="00E61BD0"/>
    <w:rsid w:val="00E62251"/>
    <w:rsid w:val="00E626BE"/>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2BDF"/>
    <w:rsid w:val="00E83640"/>
    <w:rsid w:val="00E8380A"/>
    <w:rsid w:val="00E849A5"/>
    <w:rsid w:val="00E8520C"/>
    <w:rsid w:val="00E85708"/>
    <w:rsid w:val="00E8571E"/>
    <w:rsid w:val="00E857EC"/>
    <w:rsid w:val="00E85A7E"/>
    <w:rsid w:val="00E85B0F"/>
    <w:rsid w:val="00E85F3F"/>
    <w:rsid w:val="00E86363"/>
    <w:rsid w:val="00E8718F"/>
    <w:rsid w:val="00E87457"/>
    <w:rsid w:val="00E90DF7"/>
    <w:rsid w:val="00E91B41"/>
    <w:rsid w:val="00E94E54"/>
    <w:rsid w:val="00E94F80"/>
    <w:rsid w:val="00E95898"/>
    <w:rsid w:val="00E97448"/>
    <w:rsid w:val="00EA1211"/>
    <w:rsid w:val="00EA15AA"/>
    <w:rsid w:val="00EA1784"/>
    <w:rsid w:val="00EA23A7"/>
    <w:rsid w:val="00EA3D6A"/>
    <w:rsid w:val="00EA42CC"/>
    <w:rsid w:val="00EA4702"/>
    <w:rsid w:val="00EA4796"/>
    <w:rsid w:val="00EA491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2010"/>
    <w:rsid w:val="00EC26AC"/>
    <w:rsid w:val="00EC30D9"/>
    <w:rsid w:val="00EC3100"/>
    <w:rsid w:val="00EC31B7"/>
    <w:rsid w:val="00EC49FD"/>
    <w:rsid w:val="00EC4CD3"/>
    <w:rsid w:val="00EC65EE"/>
    <w:rsid w:val="00EC6B35"/>
    <w:rsid w:val="00EC6CB3"/>
    <w:rsid w:val="00EC6FB9"/>
    <w:rsid w:val="00EC73A6"/>
    <w:rsid w:val="00EC7981"/>
    <w:rsid w:val="00EC7E0D"/>
    <w:rsid w:val="00ED0462"/>
    <w:rsid w:val="00ED06F4"/>
    <w:rsid w:val="00ED0949"/>
    <w:rsid w:val="00ED1A8B"/>
    <w:rsid w:val="00ED20CA"/>
    <w:rsid w:val="00ED3C53"/>
    <w:rsid w:val="00ED3C82"/>
    <w:rsid w:val="00ED3CA9"/>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B8B"/>
    <w:rsid w:val="00EF1838"/>
    <w:rsid w:val="00EF187B"/>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1FC8"/>
    <w:rsid w:val="00F04008"/>
    <w:rsid w:val="00F04698"/>
    <w:rsid w:val="00F04B6A"/>
    <w:rsid w:val="00F05655"/>
    <w:rsid w:val="00F05BA5"/>
    <w:rsid w:val="00F06139"/>
    <w:rsid w:val="00F06FB5"/>
    <w:rsid w:val="00F07A55"/>
    <w:rsid w:val="00F10C5E"/>
    <w:rsid w:val="00F11E2F"/>
    <w:rsid w:val="00F12D37"/>
    <w:rsid w:val="00F1419F"/>
    <w:rsid w:val="00F160F0"/>
    <w:rsid w:val="00F16364"/>
    <w:rsid w:val="00F1686B"/>
    <w:rsid w:val="00F20787"/>
    <w:rsid w:val="00F2142E"/>
    <w:rsid w:val="00F21524"/>
    <w:rsid w:val="00F22091"/>
    <w:rsid w:val="00F23FAD"/>
    <w:rsid w:val="00F244B4"/>
    <w:rsid w:val="00F244ED"/>
    <w:rsid w:val="00F24722"/>
    <w:rsid w:val="00F24A26"/>
    <w:rsid w:val="00F24C23"/>
    <w:rsid w:val="00F24C78"/>
    <w:rsid w:val="00F24F99"/>
    <w:rsid w:val="00F30462"/>
    <w:rsid w:val="00F305BD"/>
    <w:rsid w:val="00F30D8B"/>
    <w:rsid w:val="00F30F5A"/>
    <w:rsid w:val="00F311D0"/>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D9E"/>
    <w:rsid w:val="00F46314"/>
    <w:rsid w:val="00F46915"/>
    <w:rsid w:val="00F47387"/>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64BA"/>
    <w:rsid w:val="00F67BA0"/>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9F7"/>
    <w:rsid w:val="00F85F63"/>
    <w:rsid w:val="00F86016"/>
    <w:rsid w:val="00F864BF"/>
    <w:rsid w:val="00F87785"/>
    <w:rsid w:val="00F90AD1"/>
    <w:rsid w:val="00F9100F"/>
    <w:rsid w:val="00F91420"/>
    <w:rsid w:val="00F92424"/>
    <w:rsid w:val="00F93E34"/>
    <w:rsid w:val="00F9484F"/>
    <w:rsid w:val="00F94922"/>
    <w:rsid w:val="00F95205"/>
    <w:rsid w:val="00F9617A"/>
    <w:rsid w:val="00F96921"/>
    <w:rsid w:val="00F96976"/>
    <w:rsid w:val="00F9791A"/>
    <w:rsid w:val="00FA00E9"/>
    <w:rsid w:val="00FA0CB2"/>
    <w:rsid w:val="00FA105B"/>
    <w:rsid w:val="00FA139C"/>
    <w:rsid w:val="00FA1679"/>
    <w:rsid w:val="00FA2031"/>
    <w:rsid w:val="00FA2191"/>
    <w:rsid w:val="00FA6DB0"/>
    <w:rsid w:val="00FA7374"/>
    <w:rsid w:val="00FA7501"/>
    <w:rsid w:val="00FA7EE8"/>
    <w:rsid w:val="00FB0909"/>
    <w:rsid w:val="00FB0DF8"/>
    <w:rsid w:val="00FB14E9"/>
    <w:rsid w:val="00FB1A8C"/>
    <w:rsid w:val="00FB1D72"/>
    <w:rsid w:val="00FB1E02"/>
    <w:rsid w:val="00FB29A2"/>
    <w:rsid w:val="00FB3605"/>
    <w:rsid w:val="00FB3EDE"/>
    <w:rsid w:val="00FB4DD5"/>
    <w:rsid w:val="00FB5F90"/>
    <w:rsid w:val="00FB7CB1"/>
    <w:rsid w:val="00FC03CE"/>
    <w:rsid w:val="00FC2105"/>
    <w:rsid w:val="00FC3C96"/>
    <w:rsid w:val="00FC3FB8"/>
    <w:rsid w:val="00FC495E"/>
    <w:rsid w:val="00FC4D63"/>
    <w:rsid w:val="00FC577F"/>
    <w:rsid w:val="00FC6721"/>
    <w:rsid w:val="00FC6AE5"/>
    <w:rsid w:val="00FC6BAE"/>
    <w:rsid w:val="00FC7742"/>
    <w:rsid w:val="00FD1615"/>
    <w:rsid w:val="00FD4625"/>
    <w:rsid w:val="00FD4A53"/>
    <w:rsid w:val="00FD5668"/>
    <w:rsid w:val="00FD6A95"/>
    <w:rsid w:val="00FD74C9"/>
    <w:rsid w:val="00FD779B"/>
    <w:rsid w:val="00FD7E10"/>
    <w:rsid w:val="00FE00CE"/>
    <w:rsid w:val="00FE079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22D1"/>
    <w:rsid w:val="00FF2B33"/>
    <w:rsid w:val="00FF2E2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flimon@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A5DFD3-09B9-45C0-8D08-C9855BFAE6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36</Pages>
  <Words>12817</Words>
  <Characters>70499</Characters>
  <Application>Microsoft Office Word</Application>
  <DocSecurity>0</DocSecurity>
  <Lines>587</Lines>
  <Paragraphs>166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83150</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LINO</cp:lastModifiedBy>
  <cp:revision>4</cp:revision>
  <cp:lastPrinted>2015-10-19T21:17:00Z</cp:lastPrinted>
  <dcterms:created xsi:type="dcterms:W3CDTF">2017-08-18T16:42:00Z</dcterms:created>
  <dcterms:modified xsi:type="dcterms:W3CDTF">2017-08-18T23:06:00Z</dcterms:modified>
</cp:coreProperties>
</file>